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E0E" w:rsidRPr="009B1E0E" w:rsidRDefault="009B1E0E" w:rsidP="009B1E0E">
      <w:pPr>
        <w:shd w:val="clear" w:color="auto" w:fill="FFFFFF"/>
        <w:spacing w:after="0" w:line="240" w:lineRule="auto"/>
        <w:jc w:val="center"/>
        <w:rPr>
          <w:rFonts w:asciiTheme="majorHAnsi" w:hAnsiTheme="majorHAnsi" w:cstheme="minorHAnsi"/>
          <w:b/>
          <w:sz w:val="34"/>
        </w:rPr>
      </w:pPr>
      <w:r w:rsidRPr="009B1E0E">
        <w:rPr>
          <w:rFonts w:asciiTheme="majorHAnsi" w:hAnsiTheme="majorHAnsi" w:cstheme="minorHAnsi"/>
          <w:b/>
          <w:sz w:val="34"/>
        </w:rPr>
        <w:t xml:space="preserve">Jharkhand </w:t>
      </w:r>
      <w:proofErr w:type="spellStart"/>
      <w:r w:rsidRPr="009B1E0E">
        <w:rPr>
          <w:rFonts w:asciiTheme="majorHAnsi" w:hAnsiTheme="majorHAnsi" w:cstheme="minorHAnsi"/>
          <w:b/>
          <w:sz w:val="34"/>
        </w:rPr>
        <w:t>Bijli</w:t>
      </w:r>
      <w:proofErr w:type="spellEnd"/>
      <w:r w:rsidR="00593DF5">
        <w:rPr>
          <w:rFonts w:asciiTheme="majorHAnsi" w:hAnsiTheme="majorHAnsi" w:cstheme="minorHAnsi"/>
          <w:b/>
          <w:sz w:val="34"/>
        </w:rPr>
        <w:t xml:space="preserve"> </w:t>
      </w:r>
      <w:proofErr w:type="spellStart"/>
      <w:r w:rsidRPr="009B1E0E">
        <w:rPr>
          <w:rFonts w:asciiTheme="majorHAnsi" w:hAnsiTheme="majorHAnsi" w:cstheme="minorHAnsi"/>
          <w:b/>
          <w:sz w:val="34"/>
        </w:rPr>
        <w:t>Vitran</w:t>
      </w:r>
      <w:proofErr w:type="spellEnd"/>
      <w:r w:rsidRPr="009B1E0E">
        <w:rPr>
          <w:rFonts w:asciiTheme="majorHAnsi" w:hAnsiTheme="majorHAnsi" w:cstheme="minorHAnsi"/>
          <w:b/>
          <w:sz w:val="34"/>
        </w:rPr>
        <w:t xml:space="preserve"> Nigam Ltd</w:t>
      </w:r>
    </w:p>
    <w:p w:rsidR="009B1E0E" w:rsidRPr="009B1E0E" w:rsidRDefault="009B1E0E" w:rsidP="009B1E0E">
      <w:pPr>
        <w:spacing w:after="0" w:line="240" w:lineRule="auto"/>
        <w:jc w:val="center"/>
        <w:rPr>
          <w:rFonts w:asciiTheme="majorHAnsi" w:hAnsiTheme="majorHAnsi" w:cstheme="minorHAnsi"/>
          <w:b/>
          <w:sz w:val="18"/>
          <w:u w:val="single"/>
        </w:rPr>
      </w:pPr>
      <w:proofErr w:type="gramStart"/>
      <w:r w:rsidRPr="009B1E0E">
        <w:rPr>
          <w:rFonts w:asciiTheme="majorHAnsi" w:hAnsiTheme="majorHAnsi" w:cstheme="minorHAnsi"/>
          <w:b/>
          <w:sz w:val="18"/>
          <w:u w:val="single"/>
        </w:rPr>
        <w:t>CIN :-</w:t>
      </w:r>
      <w:proofErr w:type="gramEnd"/>
      <w:r w:rsidRPr="009B1E0E">
        <w:rPr>
          <w:rFonts w:asciiTheme="majorHAnsi" w:hAnsiTheme="majorHAnsi" w:cstheme="minorHAnsi"/>
          <w:b/>
          <w:sz w:val="18"/>
          <w:u w:val="single"/>
        </w:rPr>
        <w:t xml:space="preserve"> U40108JH2013SGC001702</w:t>
      </w:r>
    </w:p>
    <w:p w:rsidR="009B1E0E" w:rsidRPr="009B1E0E" w:rsidRDefault="009B1E0E" w:rsidP="009B1E0E">
      <w:pPr>
        <w:spacing w:after="0" w:line="240" w:lineRule="auto"/>
        <w:jc w:val="center"/>
        <w:rPr>
          <w:rFonts w:asciiTheme="majorHAnsi" w:hAnsiTheme="majorHAnsi" w:cstheme="minorHAnsi"/>
          <w:b/>
          <w:sz w:val="18"/>
          <w:u w:val="single"/>
        </w:rPr>
      </w:pPr>
      <w:r w:rsidRPr="009B1E0E">
        <w:rPr>
          <w:rFonts w:asciiTheme="majorHAnsi" w:hAnsiTheme="majorHAnsi" w:cstheme="minorHAnsi"/>
          <w:b/>
          <w:sz w:val="18"/>
          <w:u w:val="single"/>
        </w:rPr>
        <w:t xml:space="preserve">Regd. </w:t>
      </w:r>
      <w:proofErr w:type="gramStart"/>
      <w:r w:rsidRPr="009B1E0E">
        <w:rPr>
          <w:rFonts w:asciiTheme="majorHAnsi" w:hAnsiTheme="majorHAnsi" w:cstheme="minorHAnsi"/>
          <w:b/>
          <w:sz w:val="18"/>
          <w:u w:val="single"/>
        </w:rPr>
        <w:t>Office :-</w:t>
      </w:r>
      <w:proofErr w:type="gramEnd"/>
      <w:r w:rsidRPr="009B1E0E">
        <w:rPr>
          <w:rFonts w:asciiTheme="majorHAnsi" w:hAnsiTheme="majorHAnsi" w:cstheme="minorHAnsi"/>
          <w:b/>
          <w:sz w:val="18"/>
          <w:u w:val="single"/>
        </w:rPr>
        <w:t xml:space="preserve"> Engineering Building, HEC, </w:t>
      </w:r>
      <w:proofErr w:type="spellStart"/>
      <w:r w:rsidRPr="009B1E0E">
        <w:rPr>
          <w:rFonts w:asciiTheme="majorHAnsi" w:hAnsiTheme="majorHAnsi" w:cstheme="minorHAnsi"/>
          <w:b/>
          <w:sz w:val="18"/>
          <w:u w:val="single"/>
        </w:rPr>
        <w:t>Dhurwa</w:t>
      </w:r>
      <w:proofErr w:type="spellEnd"/>
      <w:r w:rsidRPr="009B1E0E">
        <w:rPr>
          <w:rFonts w:asciiTheme="majorHAnsi" w:hAnsiTheme="majorHAnsi" w:cstheme="minorHAnsi"/>
          <w:b/>
          <w:sz w:val="18"/>
          <w:u w:val="single"/>
        </w:rPr>
        <w:t>, Ranchi-834004</w:t>
      </w:r>
    </w:p>
    <w:p w:rsidR="009B1E0E" w:rsidRPr="009B1E0E" w:rsidRDefault="009B1E0E" w:rsidP="009B1E0E">
      <w:pPr>
        <w:spacing w:after="0" w:line="240" w:lineRule="auto"/>
        <w:jc w:val="center"/>
        <w:rPr>
          <w:rFonts w:asciiTheme="majorHAnsi" w:hAnsiTheme="majorHAnsi" w:cstheme="minorHAnsi"/>
          <w:b/>
          <w:sz w:val="16"/>
          <w:u w:val="single"/>
        </w:rPr>
      </w:pPr>
      <w:r w:rsidRPr="009B1E0E">
        <w:rPr>
          <w:rFonts w:asciiTheme="majorHAnsi" w:hAnsiTheme="majorHAnsi" w:cstheme="minorHAnsi"/>
          <w:b/>
          <w:sz w:val="16"/>
          <w:u w:val="single"/>
        </w:rPr>
        <w:t>Fax No. 0651-2400799</w:t>
      </w:r>
    </w:p>
    <w:p w:rsidR="009B1E0E" w:rsidRPr="009B1E0E" w:rsidRDefault="009B1E0E" w:rsidP="009B1E0E">
      <w:pPr>
        <w:spacing w:after="0" w:line="240" w:lineRule="auto"/>
        <w:jc w:val="center"/>
        <w:rPr>
          <w:rFonts w:asciiTheme="majorHAnsi" w:hAnsiTheme="majorHAnsi" w:cstheme="minorHAnsi"/>
          <w:b/>
          <w:sz w:val="16"/>
          <w:u w:val="single"/>
        </w:rPr>
      </w:pPr>
      <w:r w:rsidRPr="009B1E0E">
        <w:rPr>
          <w:rFonts w:asciiTheme="majorHAnsi" w:hAnsiTheme="majorHAnsi" w:cstheme="minorHAnsi"/>
          <w:b/>
          <w:sz w:val="16"/>
          <w:u w:val="single"/>
        </w:rPr>
        <w:t>Email</w:t>
      </w:r>
      <w:proofErr w:type="gramStart"/>
      <w:r w:rsidRPr="009B1E0E">
        <w:rPr>
          <w:rFonts w:asciiTheme="majorHAnsi" w:hAnsiTheme="majorHAnsi" w:cstheme="minorHAnsi"/>
          <w:b/>
          <w:sz w:val="16"/>
          <w:u w:val="single"/>
        </w:rPr>
        <w:t>:-</w:t>
      </w:r>
      <w:proofErr w:type="gramEnd"/>
      <w:r w:rsidRPr="009B1E0E">
        <w:rPr>
          <w:rFonts w:asciiTheme="majorHAnsi" w:hAnsiTheme="majorHAnsi" w:cstheme="minorHAnsi"/>
          <w:b/>
          <w:sz w:val="16"/>
          <w:u w:val="single"/>
        </w:rPr>
        <w:t xml:space="preserve"> dgmfinance.jbvnl@gmail.com</w:t>
      </w:r>
    </w:p>
    <w:p w:rsidR="009B1E0E" w:rsidRPr="009B1E0E" w:rsidRDefault="009B1E0E" w:rsidP="007F5AE1">
      <w:pPr>
        <w:jc w:val="center"/>
        <w:rPr>
          <w:rFonts w:ascii="Bookman Old Style" w:hAnsi="Bookman Old Style" w:cs="Arial"/>
          <w:b/>
          <w:sz w:val="6"/>
          <w:szCs w:val="32"/>
          <w:u w:val="single"/>
        </w:rPr>
      </w:pPr>
    </w:p>
    <w:p w:rsidR="009B1E0E" w:rsidRDefault="009B1E0E" w:rsidP="007F5AE1">
      <w:pPr>
        <w:jc w:val="center"/>
        <w:rPr>
          <w:rFonts w:ascii="Bookman Old Style" w:hAnsi="Bookman Old Style" w:cs="Arial"/>
          <w:b/>
          <w:sz w:val="30"/>
          <w:szCs w:val="32"/>
          <w:u w:val="single"/>
        </w:rPr>
      </w:pPr>
      <w:r>
        <w:rPr>
          <w:rFonts w:ascii="Bookman Old Style" w:hAnsi="Bookman Old Style" w:cs="Arial"/>
          <w:b/>
          <w:sz w:val="30"/>
          <w:szCs w:val="32"/>
          <w:u w:val="single"/>
        </w:rPr>
        <w:t>Details scope of work for selection of C.A. firms for Audit of expenditures under RGGVY schemes</w:t>
      </w:r>
    </w:p>
    <w:p w:rsidR="007F5AE1" w:rsidRPr="001E0EA7" w:rsidRDefault="007F5AE1" w:rsidP="007F5AE1">
      <w:pPr>
        <w:jc w:val="center"/>
        <w:rPr>
          <w:rFonts w:ascii="Bookman Old Style" w:hAnsi="Bookman Old Style" w:cs="Arial"/>
          <w:b/>
          <w:sz w:val="30"/>
          <w:szCs w:val="32"/>
          <w:u w:val="single"/>
        </w:rPr>
      </w:pPr>
      <w:r w:rsidRPr="001E0EA7">
        <w:rPr>
          <w:rFonts w:ascii="Bookman Old Style" w:hAnsi="Bookman Old Style" w:cs="Arial"/>
          <w:b/>
          <w:sz w:val="30"/>
          <w:szCs w:val="32"/>
          <w:u w:val="single"/>
        </w:rPr>
        <w:t>RGGVY at a Glance</w:t>
      </w:r>
    </w:p>
    <w:p w:rsidR="007F5AE1" w:rsidRPr="00BD3744" w:rsidRDefault="007F5AE1" w:rsidP="005D1699">
      <w:pPr>
        <w:pStyle w:val="ListParagraph"/>
        <w:numPr>
          <w:ilvl w:val="1"/>
          <w:numId w:val="1"/>
        </w:numPr>
        <w:shd w:val="clear" w:color="auto" w:fill="FFFFFF"/>
        <w:tabs>
          <w:tab w:val="clear" w:pos="1800"/>
        </w:tabs>
        <w:spacing w:line="360" w:lineRule="auto"/>
        <w:ind w:left="720" w:right="86" w:hanging="630"/>
        <w:jc w:val="both"/>
        <w:rPr>
          <w:rFonts w:ascii="Book Antiqua" w:hAnsi="Book Antiqua" w:cs="Times New Roman"/>
          <w:color w:val="000000"/>
          <w:spacing w:val="5"/>
          <w:sz w:val="23"/>
          <w:szCs w:val="23"/>
        </w:rPr>
      </w:pPr>
      <w:r w:rsidRPr="00BD3744">
        <w:rPr>
          <w:rFonts w:ascii="Book Antiqua" w:hAnsi="Book Antiqua" w:cs="Times New Roman"/>
          <w:color w:val="000000"/>
          <w:spacing w:val="5"/>
          <w:sz w:val="23"/>
          <w:szCs w:val="23"/>
        </w:rPr>
        <w:t xml:space="preserve">Rajiv Gandhi </w:t>
      </w:r>
      <w:proofErr w:type="spellStart"/>
      <w:r w:rsidRPr="00BD3744">
        <w:rPr>
          <w:rFonts w:ascii="Book Antiqua" w:hAnsi="Book Antiqua" w:cs="Times New Roman"/>
          <w:color w:val="000000"/>
          <w:spacing w:val="5"/>
          <w:sz w:val="23"/>
          <w:szCs w:val="23"/>
        </w:rPr>
        <w:t>Grameen</w:t>
      </w:r>
      <w:proofErr w:type="spellEnd"/>
      <w:r w:rsidR="00593DF5">
        <w:rPr>
          <w:rFonts w:ascii="Book Antiqua" w:hAnsi="Book Antiqua" w:cs="Times New Roman"/>
          <w:color w:val="000000"/>
          <w:spacing w:val="5"/>
          <w:sz w:val="23"/>
          <w:szCs w:val="23"/>
        </w:rPr>
        <w:t xml:space="preserve"> </w:t>
      </w:r>
      <w:proofErr w:type="spellStart"/>
      <w:r w:rsidRPr="00BD3744">
        <w:rPr>
          <w:rFonts w:ascii="Book Antiqua" w:hAnsi="Book Antiqua" w:cs="Times New Roman"/>
          <w:color w:val="000000"/>
          <w:spacing w:val="5"/>
          <w:sz w:val="23"/>
          <w:szCs w:val="23"/>
        </w:rPr>
        <w:t>VidyutikaranYojana</w:t>
      </w:r>
      <w:proofErr w:type="spellEnd"/>
      <w:r w:rsidRPr="00BD3744">
        <w:rPr>
          <w:rFonts w:ascii="Book Antiqua" w:hAnsi="Book Antiqua" w:cs="Times New Roman"/>
          <w:color w:val="000000"/>
          <w:spacing w:val="5"/>
          <w:sz w:val="23"/>
          <w:szCs w:val="23"/>
        </w:rPr>
        <w:t xml:space="preserve"> (RGGVY) was launched by </w:t>
      </w:r>
      <w:proofErr w:type="spellStart"/>
      <w:r w:rsidRPr="00BD3744">
        <w:rPr>
          <w:rFonts w:ascii="Book Antiqua" w:hAnsi="Book Antiqua" w:cs="Times New Roman"/>
          <w:color w:val="000000"/>
          <w:spacing w:val="5"/>
          <w:sz w:val="23"/>
          <w:szCs w:val="23"/>
        </w:rPr>
        <w:t>Govt</w:t>
      </w:r>
      <w:proofErr w:type="spellEnd"/>
      <w:r w:rsidRPr="00BD3744">
        <w:rPr>
          <w:rFonts w:ascii="Book Antiqua" w:hAnsi="Book Antiqua" w:cs="Times New Roman"/>
          <w:color w:val="000000"/>
          <w:spacing w:val="5"/>
          <w:sz w:val="23"/>
          <w:szCs w:val="23"/>
        </w:rPr>
        <w:t xml:space="preserve"> of India in April-05 by merging all ongoing schemes.</w:t>
      </w:r>
    </w:p>
    <w:p w:rsidR="007F5AE1" w:rsidRPr="00BD3744" w:rsidRDefault="007F5AE1" w:rsidP="005D1699">
      <w:pPr>
        <w:pStyle w:val="ListParagraph"/>
        <w:numPr>
          <w:ilvl w:val="1"/>
          <w:numId w:val="1"/>
        </w:numPr>
        <w:shd w:val="clear" w:color="auto" w:fill="FFFFFF"/>
        <w:tabs>
          <w:tab w:val="clear" w:pos="1800"/>
        </w:tabs>
        <w:spacing w:line="360" w:lineRule="auto"/>
        <w:ind w:left="720" w:right="86" w:hanging="630"/>
        <w:jc w:val="both"/>
        <w:rPr>
          <w:rFonts w:ascii="Book Antiqua" w:hAnsi="Book Antiqua" w:cs="Times New Roman"/>
          <w:color w:val="000000"/>
          <w:spacing w:val="5"/>
          <w:sz w:val="23"/>
          <w:szCs w:val="23"/>
        </w:rPr>
      </w:pPr>
      <w:r w:rsidRPr="00BD3744">
        <w:rPr>
          <w:rFonts w:ascii="Book Antiqua" w:hAnsi="Book Antiqua" w:cs="Times New Roman"/>
          <w:color w:val="000000"/>
          <w:spacing w:val="5"/>
          <w:sz w:val="23"/>
          <w:szCs w:val="23"/>
        </w:rPr>
        <w:t xml:space="preserve">Under the </w:t>
      </w:r>
      <w:proofErr w:type="spellStart"/>
      <w:r w:rsidRPr="00BD3744">
        <w:rPr>
          <w:rFonts w:ascii="Book Antiqua" w:hAnsi="Book Antiqua" w:cs="Times New Roman"/>
          <w:color w:val="000000"/>
          <w:spacing w:val="5"/>
          <w:sz w:val="23"/>
          <w:szCs w:val="23"/>
        </w:rPr>
        <w:t>programme</w:t>
      </w:r>
      <w:proofErr w:type="spellEnd"/>
      <w:r w:rsidRPr="00BD3744">
        <w:rPr>
          <w:rFonts w:ascii="Book Antiqua" w:hAnsi="Book Antiqua" w:cs="Times New Roman"/>
          <w:color w:val="000000"/>
          <w:spacing w:val="5"/>
          <w:sz w:val="23"/>
          <w:szCs w:val="23"/>
        </w:rPr>
        <w:t xml:space="preserve"> 90% grant is provided by Govt. of India and 10% as loan by REC to the State Governments.</w:t>
      </w:r>
    </w:p>
    <w:p w:rsidR="007F5AE1" w:rsidRPr="00BD3744" w:rsidRDefault="007F5AE1" w:rsidP="005D1699">
      <w:pPr>
        <w:pStyle w:val="ListParagraph"/>
        <w:numPr>
          <w:ilvl w:val="1"/>
          <w:numId w:val="1"/>
        </w:numPr>
        <w:shd w:val="clear" w:color="auto" w:fill="FFFFFF"/>
        <w:tabs>
          <w:tab w:val="clear" w:pos="1800"/>
        </w:tabs>
        <w:spacing w:after="0" w:line="360" w:lineRule="auto"/>
        <w:ind w:left="720" w:right="86" w:hanging="630"/>
        <w:jc w:val="both"/>
        <w:rPr>
          <w:rFonts w:ascii="Book Antiqua" w:hAnsi="Book Antiqua" w:cs="Times New Roman"/>
          <w:color w:val="000000"/>
          <w:spacing w:val="5"/>
          <w:sz w:val="23"/>
          <w:szCs w:val="23"/>
        </w:rPr>
      </w:pPr>
      <w:r w:rsidRPr="00BD3744">
        <w:rPr>
          <w:rFonts w:ascii="Book Antiqua" w:hAnsi="Book Antiqua" w:cs="Times New Roman"/>
          <w:color w:val="000000"/>
          <w:spacing w:val="5"/>
          <w:sz w:val="23"/>
          <w:szCs w:val="23"/>
        </w:rPr>
        <w:t xml:space="preserve">Rural </w:t>
      </w:r>
      <w:r w:rsidR="0095216A" w:rsidRPr="00BD3744">
        <w:rPr>
          <w:rFonts w:ascii="Book Antiqua" w:hAnsi="Book Antiqua" w:cs="Times New Roman"/>
          <w:color w:val="000000"/>
          <w:spacing w:val="5"/>
          <w:sz w:val="23"/>
          <w:szCs w:val="23"/>
        </w:rPr>
        <w:t>Electrification</w:t>
      </w:r>
      <w:r w:rsidRPr="00BD3744">
        <w:rPr>
          <w:rFonts w:ascii="Book Antiqua" w:hAnsi="Book Antiqua" w:cs="Times New Roman"/>
          <w:color w:val="000000"/>
          <w:spacing w:val="5"/>
          <w:sz w:val="23"/>
          <w:szCs w:val="23"/>
        </w:rPr>
        <w:t xml:space="preserve">Corporation Limited (RECL) is the nodal agency for the </w:t>
      </w:r>
      <w:proofErr w:type="spellStart"/>
      <w:r w:rsidRPr="00BD3744">
        <w:rPr>
          <w:rFonts w:ascii="Book Antiqua" w:hAnsi="Book Antiqua" w:cs="Times New Roman"/>
          <w:color w:val="000000"/>
          <w:spacing w:val="5"/>
          <w:sz w:val="23"/>
          <w:szCs w:val="23"/>
        </w:rPr>
        <w:t>programme</w:t>
      </w:r>
      <w:proofErr w:type="spellEnd"/>
      <w:r w:rsidRPr="00BD3744">
        <w:rPr>
          <w:rFonts w:ascii="Book Antiqua" w:hAnsi="Book Antiqua" w:cs="Times New Roman"/>
          <w:color w:val="000000"/>
          <w:spacing w:val="5"/>
          <w:sz w:val="23"/>
          <w:szCs w:val="23"/>
        </w:rPr>
        <w:t>. The project sanction, implementation and funded under the aegis of RECL.</w:t>
      </w:r>
    </w:p>
    <w:p w:rsidR="007F5AE1" w:rsidRPr="001E0EA7" w:rsidRDefault="007F5AE1" w:rsidP="003E63B4">
      <w:pPr>
        <w:pStyle w:val="NormalWeb"/>
        <w:spacing w:before="0" w:beforeAutospacing="0" w:after="0" w:afterAutospacing="0"/>
        <w:rPr>
          <w:rFonts w:ascii="Bookman Old Style" w:hAnsi="Bookman Old Style" w:cs="Arial"/>
          <w:sz w:val="30"/>
          <w:szCs w:val="28"/>
        </w:rPr>
      </w:pPr>
      <w:r w:rsidRPr="001E0EA7">
        <w:rPr>
          <w:rFonts w:ascii="Bookman Old Style" w:hAnsi="Bookman Old Style" w:cs="Arial"/>
          <w:b/>
          <w:bCs/>
          <w:sz w:val="30"/>
          <w:szCs w:val="28"/>
        </w:rPr>
        <w:t>The RGGVY aims at:</w:t>
      </w:r>
    </w:p>
    <w:p w:rsidR="007F5AE1" w:rsidRPr="00BD3744" w:rsidRDefault="007F5AE1" w:rsidP="005D1699">
      <w:pPr>
        <w:pStyle w:val="ListParagraph"/>
        <w:numPr>
          <w:ilvl w:val="1"/>
          <w:numId w:val="1"/>
        </w:numPr>
        <w:shd w:val="clear" w:color="auto" w:fill="FFFFFF"/>
        <w:tabs>
          <w:tab w:val="clear" w:pos="1800"/>
        </w:tabs>
        <w:spacing w:line="360" w:lineRule="auto"/>
        <w:ind w:left="720" w:right="86" w:hanging="630"/>
        <w:jc w:val="both"/>
        <w:rPr>
          <w:rFonts w:ascii="Book Antiqua" w:hAnsi="Book Antiqua" w:cs="Times New Roman"/>
          <w:color w:val="000000"/>
          <w:spacing w:val="5"/>
          <w:sz w:val="23"/>
          <w:szCs w:val="23"/>
        </w:rPr>
      </w:pPr>
      <w:r w:rsidRPr="00BD3744">
        <w:rPr>
          <w:rFonts w:ascii="Book Antiqua" w:hAnsi="Book Antiqua" w:cs="Times New Roman"/>
          <w:color w:val="000000"/>
          <w:spacing w:val="5"/>
          <w:sz w:val="23"/>
          <w:szCs w:val="23"/>
        </w:rPr>
        <w:t>Electrifying all villages and habitations as per new definition</w:t>
      </w:r>
    </w:p>
    <w:p w:rsidR="007F5AE1" w:rsidRPr="00BD3744" w:rsidRDefault="007F5AE1" w:rsidP="005D1699">
      <w:pPr>
        <w:pStyle w:val="ListParagraph"/>
        <w:numPr>
          <w:ilvl w:val="1"/>
          <w:numId w:val="1"/>
        </w:numPr>
        <w:shd w:val="clear" w:color="auto" w:fill="FFFFFF"/>
        <w:tabs>
          <w:tab w:val="clear" w:pos="1800"/>
        </w:tabs>
        <w:spacing w:line="360" w:lineRule="auto"/>
        <w:ind w:left="720" w:right="86" w:hanging="630"/>
        <w:jc w:val="both"/>
        <w:rPr>
          <w:rFonts w:ascii="Book Antiqua" w:hAnsi="Book Antiqua" w:cs="Times New Roman"/>
          <w:color w:val="000000"/>
          <w:spacing w:val="5"/>
          <w:sz w:val="23"/>
          <w:szCs w:val="23"/>
        </w:rPr>
      </w:pPr>
      <w:r w:rsidRPr="00BD3744">
        <w:rPr>
          <w:rFonts w:ascii="Book Antiqua" w:hAnsi="Book Antiqua" w:cs="Times New Roman"/>
          <w:color w:val="000000"/>
          <w:spacing w:val="5"/>
          <w:sz w:val="23"/>
          <w:szCs w:val="23"/>
        </w:rPr>
        <w:t>Providing access to electricity to all rural households</w:t>
      </w:r>
    </w:p>
    <w:p w:rsidR="007F5AE1" w:rsidRPr="00BD3744" w:rsidRDefault="007F5AE1" w:rsidP="005D1699">
      <w:pPr>
        <w:pStyle w:val="ListParagraph"/>
        <w:numPr>
          <w:ilvl w:val="1"/>
          <w:numId w:val="1"/>
        </w:numPr>
        <w:shd w:val="clear" w:color="auto" w:fill="FFFFFF"/>
        <w:tabs>
          <w:tab w:val="clear" w:pos="1800"/>
        </w:tabs>
        <w:spacing w:after="0" w:line="360" w:lineRule="auto"/>
        <w:ind w:left="720" w:right="86" w:hanging="630"/>
        <w:jc w:val="both"/>
        <w:rPr>
          <w:rFonts w:ascii="Book Antiqua" w:hAnsi="Book Antiqua" w:cs="Times New Roman"/>
          <w:color w:val="000000"/>
          <w:spacing w:val="5"/>
          <w:sz w:val="23"/>
          <w:szCs w:val="23"/>
        </w:rPr>
      </w:pPr>
      <w:r w:rsidRPr="00BD3744">
        <w:rPr>
          <w:rFonts w:ascii="Book Antiqua" w:hAnsi="Book Antiqua" w:cs="Times New Roman"/>
          <w:color w:val="000000"/>
          <w:spacing w:val="5"/>
          <w:sz w:val="23"/>
          <w:szCs w:val="23"/>
        </w:rPr>
        <w:t>Providing electricity Connection to Below Poverty Line (BPL) families free of charge</w:t>
      </w:r>
    </w:p>
    <w:p w:rsidR="007F5AE1" w:rsidRPr="001E0EA7" w:rsidRDefault="007F5AE1" w:rsidP="003E63B4">
      <w:pPr>
        <w:pStyle w:val="NormalWeb"/>
        <w:spacing w:before="0" w:beforeAutospacing="0" w:after="0" w:afterAutospacing="0"/>
        <w:rPr>
          <w:rFonts w:ascii="Bookman Old Style" w:hAnsi="Bookman Old Style" w:cs="Arial"/>
          <w:b/>
          <w:bCs/>
          <w:sz w:val="30"/>
          <w:szCs w:val="28"/>
        </w:rPr>
      </w:pPr>
      <w:r w:rsidRPr="001E0EA7">
        <w:rPr>
          <w:rFonts w:ascii="Bookman Old Style" w:hAnsi="Bookman Old Style" w:cs="Arial"/>
          <w:b/>
          <w:bCs/>
          <w:sz w:val="30"/>
          <w:szCs w:val="28"/>
        </w:rPr>
        <w:t>Infrastructure under RGGVY:</w:t>
      </w:r>
    </w:p>
    <w:p w:rsidR="007F5AE1" w:rsidRPr="00BD3744" w:rsidRDefault="007F5AE1" w:rsidP="005D1699">
      <w:pPr>
        <w:pStyle w:val="ListParagraph"/>
        <w:numPr>
          <w:ilvl w:val="1"/>
          <w:numId w:val="1"/>
        </w:numPr>
        <w:shd w:val="clear" w:color="auto" w:fill="FFFFFF"/>
        <w:tabs>
          <w:tab w:val="clear" w:pos="1800"/>
        </w:tabs>
        <w:spacing w:after="0" w:line="360" w:lineRule="auto"/>
        <w:ind w:left="720" w:right="86" w:hanging="630"/>
        <w:jc w:val="both"/>
        <w:rPr>
          <w:rFonts w:ascii="Book Antiqua" w:hAnsi="Book Antiqua" w:cs="Times New Roman"/>
          <w:color w:val="000000"/>
          <w:spacing w:val="5"/>
          <w:sz w:val="23"/>
          <w:szCs w:val="23"/>
        </w:rPr>
      </w:pPr>
      <w:r w:rsidRPr="00BD3744">
        <w:rPr>
          <w:rFonts w:ascii="Book Antiqua" w:hAnsi="Book Antiqua" w:cs="Times New Roman"/>
          <w:color w:val="000000"/>
          <w:spacing w:val="5"/>
          <w:sz w:val="23"/>
          <w:szCs w:val="23"/>
        </w:rPr>
        <w:t>Rural Electricity Distribution Backbone (REDB) with 33/11 KV sub-station of adequate capacity in blocks where these do not exist.</w:t>
      </w:r>
    </w:p>
    <w:p w:rsidR="007F5AE1" w:rsidRPr="00BD3744" w:rsidRDefault="007F5AE1" w:rsidP="005D1699">
      <w:pPr>
        <w:pStyle w:val="ListParagraph"/>
        <w:numPr>
          <w:ilvl w:val="1"/>
          <w:numId w:val="1"/>
        </w:numPr>
        <w:shd w:val="clear" w:color="auto" w:fill="FFFFFF"/>
        <w:tabs>
          <w:tab w:val="clear" w:pos="1800"/>
        </w:tabs>
        <w:spacing w:after="0" w:line="360" w:lineRule="auto"/>
        <w:ind w:left="720" w:right="86" w:hanging="630"/>
        <w:jc w:val="both"/>
        <w:rPr>
          <w:rFonts w:ascii="Book Antiqua" w:hAnsi="Book Antiqua" w:cs="Times New Roman"/>
          <w:color w:val="000000"/>
          <w:spacing w:val="5"/>
          <w:sz w:val="23"/>
          <w:szCs w:val="23"/>
        </w:rPr>
      </w:pPr>
      <w:r w:rsidRPr="00BD3744">
        <w:rPr>
          <w:rFonts w:ascii="Book Antiqua" w:hAnsi="Book Antiqua" w:cs="Times New Roman"/>
          <w:color w:val="000000"/>
          <w:spacing w:val="5"/>
          <w:sz w:val="23"/>
          <w:szCs w:val="23"/>
        </w:rPr>
        <w:t>Village Electrification Infrastructure (VEI) with provision of distribution transformer of appropriate capacity in villages/habitations.</w:t>
      </w:r>
    </w:p>
    <w:p w:rsidR="007F5AE1" w:rsidRPr="001E0EA7" w:rsidRDefault="007F5AE1" w:rsidP="003E63B4">
      <w:pPr>
        <w:pStyle w:val="NormalWeb"/>
        <w:spacing w:before="0" w:beforeAutospacing="0" w:after="0" w:afterAutospacing="0"/>
        <w:rPr>
          <w:rFonts w:ascii="Bookman Old Style" w:hAnsi="Bookman Old Style" w:cs="Arial"/>
          <w:b/>
          <w:bCs/>
          <w:sz w:val="30"/>
          <w:szCs w:val="28"/>
        </w:rPr>
      </w:pPr>
      <w:r w:rsidRPr="001E0EA7">
        <w:rPr>
          <w:rFonts w:ascii="Bookman Old Style" w:hAnsi="Bookman Old Style" w:cs="Arial"/>
          <w:b/>
          <w:bCs/>
          <w:sz w:val="30"/>
          <w:szCs w:val="28"/>
        </w:rPr>
        <w:t>RGGVY in Jharkhand</w:t>
      </w:r>
      <w:r w:rsidR="00DB6D94" w:rsidRPr="001E0EA7">
        <w:rPr>
          <w:rFonts w:ascii="Bookman Old Style" w:hAnsi="Bookman Old Style" w:cs="Arial"/>
          <w:b/>
          <w:bCs/>
          <w:sz w:val="30"/>
          <w:szCs w:val="28"/>
        </w:rPr>
        <w:t>:-</w:t>
      </w:r>
    </w:p>
    <w:p w:rsidR="00C77B9E" w:rsidRPr="00BD3744" w:rsidRDefault="00C77B9E" w:rsidP="005D1699">
      <w:pPr>
        <w:shd w:val="clear" w:color="auto" w:fill="FFFFFF"/>
        <w:spacing w:after="0" w:line="360" w:lineRule="auto"/>
        <w:ind w:right="86" w:firstLine="720"/>
        <w:jc w:val="both"/>
        <w:rPr>
          <w:rFonts w:ascii="Book Antiqua" w:hAnsi="Book Antiqua" w:cs="Times New Roman"/>
          <w:color w:val="000000"/>
          <w:spacing w:val="5"/>
          <w:sz w:val="23"/>
          <w:szCs w:val="23"/>
        </w:rPr>
      </w:pPr>
      <w:r w:rsidRPr="00BD3744">
        <w:rPr>
          <w:rFonts w:ascii="Book Antiqua" w:hAnsi="Book Antiqua" w:cs="Times New Roman"/>
          <w:color w:val="000000"/>
          <w:spacing w:val="5"/>
          <w:sz w:val="23"/>
          <w:szCs w:val="23"/>
        </w:rPr>
        <w:t xml:space="preserve">RAJIV GANDHI GRAMEEN VIDYUTIKARAN YOJNA being </w:t>
      </w:r>
      <w:r w:rsidR="00443337" w:rsidRPr="00BD3744">
        <w:rPr>
          <w:rFonts w:ascii="Book Antiqua" w:hAnsi="Book Antiqua" w:cs="Times New Roman"/>
          <w:color w:val="000000"/>
          <w:spacing w:val="5"/>
          <w:sz w:val="23"/>
          <w:szCs w:val="23"/>
        </w:rPr>
        <w:t>implemented</w:t>
      </w:r>
      <w:r w:rsidRPr="00BD3744">
        <w:rPr>
          <w:rFonts w:ascii="Book Antiqua" w:hAnsi="Book Antiqua" w:cs="Times New Roman"/>
          <w:color w:val="000000"/>
          <w:spacing w:val="5"/>
          <w:sz w:val="23"/>
          <w:szCs w:val="23"/>
        </w:rPr>
        <w:t xml:space="preserve"> in all districts of Jharkhand &amp; it involves creation of the basic rural electrical distribution backbone network for covering all BPL HH connections.</w:t>
      </w:r>
    </w:p>
    <w:p w:rsidR="007B5018" w:rsidRPr="00BD3744" w:rsidRDefault="007B5018" w:rsidP="005D1699">
      <w:pPr>
        <w:shd w:val="clear" w:color="auto" w:fill="FFFFFF"/>
        <w:spacing w:after="0" w:line="360" w:lineRule="auto"/>
        <w:ind w:right="144"/>
        <w:jc w:val="both"/>
        <w:rPr>
          <w:rFonts w:ascii="Book Antiqua" w:hAnsi="Book Antiqua"/>
          <w:sz w:val="23"/>
          <w:szCs w:val="23"/>
        </w:rPr>
      </w:pPr>
      <w:r w:rsidRPr="00BD3744">
        <w:rPr>
          <w:rFonts w:ascii="Book Antiqua" w:hAnsi="Book Antiqua" w:cs="Times New Roman"/>
          <w:spacing w:val="1"/>
          <w:sz w:val="23"/>
          <w:szCs w:val="23"/>
        </w:rPr>
        <w:t>The State Govt. has entrusted the responsibility of</w:t>
      </w:r>
      <w:r w:rsidRPr="00BD3744">
        <w:rPr>
          <w:rFonts w:ascii="Book Antiqua" w:hAnsi="Book Antiqua" w:cs="Times New Roman"/>
          <w:spacing w:val="-1"/>
          <w:sz w:val="23"/>
          <w:szCs w:val="23"/>
        </w:rPr>
        <w:t xml:space="preserve">implementation of RGGVY program to M/s NTPC, M/s DVC and </w:t>
      </w:r>
      <w:r w:rsidR="00814E90" w:rsidRPr="00BD3744">
        <w:rPr>
          <w:rFonts w:ascii="Book Antiqua" w:hAnsi="Book Antiqua" w:cs="Times New Roman"/>
          <w:spacing w:val="-1"/>
          <w:sz w:val="23"/>
          <w:szCs w:val="23"/>
        </w:rPr>
        <w:t>/JBVNL</w:t>
      </w:r>
      <w:r w:rsidRPr="00BD3744">
        <w:rPr>
          <w:rFonts w:ascii="Book Antiqua" w:hAnsi="Book Antiqua" w:cs="Times New Roman"/>
          <w:spacing w:val="-1"/>
          <w:sz w:val="23"/>
          <w:szCs w:val="23"/>
        </w:rPr>
        <w:t xml:space="preserve"> for </w:t>
      </w:r>
      <w:r w:rsidRPr="00BD3744">
        <w:rPr>
          <w:rFonts w:ascii="Book Antiqua" w:hAnsi="Book Antiqua" w:cs="Times New Roman"/>
          <w:sz w:val="23"/>
          <w:szCs w:val="23"/>
        </w:rPr>
        <w:t>the 22+2 district of Jharkhand in the manner shown below:-</w:t>
      </w:r>
    </w:p>
    <w:tbl>
      <w:tblPr>
        <w:tblW w:w="0" w:type="auto"/>
        <w:jc w:val="center"/>
        <w:tblLayout w:type="fixed"/>
        <w:tblCellMar>
          <w:left w:w="40" w:type="dxa"/>
          <w:right w:w="40" w:type="dxa"/>
        </w:tblCellMar>
        <w:tblLook w:val="0000"/>
      </w:tblPr>
      <w:tblGrid>
        <w:gridCol w:w="2686"/>
        <w:gridCol w:w="2837"/>
        <w:gridCol w:w="2671"/>
      </w:tblGrid>
      <w:tr w:rsidR="007B5018" w:rsidRPr="00FB24AB" w:rsidTr="007B5018">
        <w:trPr>
          <w:trHeight w:hRule="exact" w:val="295"/>
          <w:jc w:val="center"/>
        </w:trPr>
        <w:tc>
          <w:tcPr>
            <w:tcW w:w="2686" w:type="dxa"/>
            <w:tcBorders>
              <w:top w:val="single" w:sz="6" w:space="0" w:color="auto"/>
              <w:left w:val="single" w:sz="6" w:space="0" w:color="auto"/>
              <w:bottom w:val="single" w:sz="6" w:space="0" w:color="auto"/>
              <w:right w:val="single" w:sz="6" w:space="0" w:color="auto"/>
            </w:tcBorders>
            <w:shd w:val="clear" w:color="auto" w:fill="FFFFFF"/>
          </w:tcPr>
          <w:p w:rsidR="007B5018" w:rsidRPr="00BD3744" w:rsidRDefault="007B5018" w:rsidP="00DE3194">
            <w:pPr>
              <w:shd w:val="clear" w:color="auto" w:fill="FFFFFF"/>
              <w:spacing w:line="240" w:lineRule="auto"/>
              <w:jc w:val="center"/>
              <w:rPr>
                <w:rFonts w:ascii="Book Antiqua" w:hAnsi="Book Antiqua"/>
                <w:b/>
                <w:sz w:val="23"/>
                <w:szCs w:val="23"/>
              </w:rPr>
            </w:pPr>
            <w:r w:rsidRPr="00BD3744">
              <w:rPr>
                <w:rFonts w:ascii="Book Antiqua" w:hAnsi="Book Antiqua" w:cs="Times New Roman"/>
                <w:b/>
                <w:spacing w:val="-4"/>
                <w:sz w:val="23"/>
                <w:szCs w:val="23"/>
              </w:rPr>
              <w:t>JSEB</w:t>
            </w:r>
            <w:r w:rsidR="00814E90" w:rsidRPr="00BD3744">
              <w:rPr>
                <w:rFonts w:ascii="Book Antiqua" w:hAnsi="Book Antiqua" w:cs="Times New Roman"/>
                <w:b/>
                <w:spacing w:val="-4"/>
                <w:sz w:val="23"/>
                <w:szCs w:val="23"/>
              </w:rPr>
              <w:t>/JBVNL</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7B5018" w:rsidRPr="00BD3744" w:rsidRDefault="007B5018" w:rsidP="00DE3194">
            <w:pPr>
              <w:shd w:val="clear" w:color="auto" w:fill="FFFFFF"/>
              <w:spacing w:line="240" w:lineRule="auto"/>
              <w:jc w:val="center"/>
              <w:rPr>
                <w:rFonts w:ascii="Book Antiqua" w:hAnsi="Book Antiqua"/>
                <w:b/>
                <w:sz w:val="23"/>
                <w:szCs w:val="23"/>
              </w:rPr>
            </w:pPr>
            <w:r w:rsidRPr="00BD3744">
              <w:rPr>
                <w:rFonts w:ascii="Book Antiqua" w:hAnsi="Book Antiqua" w:cs="Times New Roman"/>
                <w:b/>
                <w:spacing w:val="-4"/>
                <w:sz w:val="23"/>
                <w:szCs w:val="23"/>
              </w:rPr>
              <w:t>M/s DVC</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7B5018" w:rsidRPr="00BD3744" w:rsidRDefault="007B5018" w:rsidP="00DE3194">
            <w:pPr>
              <w:shd w:val="clear" w:color="auto" w:fill="FFFFFF"/>
              <w:spacing w:line="240" w:lineRule="auto"/>
              <w:jc w:val="center"/>
              <w:rPr>
                <w:rFonts w:ascii="Book Antiqua" w:hAnsi="Book Antiqua"/>
                <w:b/>
                <w:sz w:val="23"/>
                <w:szCs w:val="23"/>
              </w:rPr>
            </w:pPr>
            <w:r w:rsidRPr="00BD3744">
              <w:rPr>
                <w:rFonts w:ascii="Book Antiqua" w:hAnsi="Book Antiqua" w:cs="Times New Roman"/>
                <w:b/>
                <w:i/>
                <w:iCs/>
                <w:spacing w:val="3"/>
                <w:sz w:val="23"/>
                <w:szCs w:val="23"/>
              </w:rPr>
              <w:t xml:space="preserve">M/s </w:t>
            </w:r>
            <w:r w:rsidRPr="00BD3744">
              <w:rPr>
                <w:rFonts w:ascii="Book Antiqua" w:hAnsi="Book Antiqua" w:cs="Times New Roman"/>
                <w:b/>
                <w:spacing w:val="3"/>
                <w:sz w:val="23"/>
                <w:szCs w:val="23"/>
              </w:rPr>
              <w:t>NTPC</w:t>
            </w:r>
          </w:p>
        </w:tc>
      </w:tr>
      <w:tr w:rsidR="007B5018" w:rsidRPr="00FB24AB" w:rsidTr="007B5018">
        <w:trPr>
          <w:trHeight w:hRule="exact" w:val="288"/>
          <w:jc w:val="center"/>
        </w:trPr>
        <w:tc>
          <w:tcPr>
            <w:tcW w:w="2686" w:type="dxa"/>
            <w:tcBorders>
              <w:top w:val="single" w:sz="6" w:space="0" w:color="auto"/>
              <w:left w:val="single" w:sz="6" w:space="0" w:color="auto"/>
              <w:bottom w:val="single" w:sz="6" w:space="0" w:color="auto"/>
              <w:right w:val="single" w:sz="6" w:space="0" w:color="auto"/>
            </w:tcBorders>
            <w:shd w:val="clear" w:color="auto" w:fill="FFFFFF"/>
          </w:tcPr>
          <w:p w:rsidR="007B5018" w:rsidRPr="00BD3744" w:rsidRDefault="007B5018" w:rsidP="00DE3194">
            <w:pPr>
              <w:shd w:val="clear" w:color="auto" w:fill="FFFFFF"/>
              <w:spacing w:line="240" w:lineRule="auto"/>
              <w:jc w:val="center"/>
              <w:rPr>
                <w:rFonts w:ascii="Book Antiqua" w:hAnsi="Book Antiqua"/>
                <w:sz w:val="23"/>
                <w:szCs w:val="23"/>
              </w:rPr>
            </w:pPr>
            <w:r w:rsidRPr="00BD3744">
              <w:rPr>
                <w:rFonts w:ascii="Book Antiqua" w:hAnsi="Book Antiqua" w:cs="Times New Roman"/>
                <w:spacing w:val="-5"/>
                <w:sz w:val="23"/>
                <w:szCs w:val="23"/>
              </w:rPr>
              <w:t>Singhbhum (E)</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7B5018" w:rsidRPr="00BD3744" w:rsidRDefault="007B5018" w:rsidP="00DE3194">
            <w:pPr>
              <w:shd w:val="clear" w:color="auto" w:fill="FFFFFF"/>
              <w:spacing w:line="240" w:lineRule="auto"/>
              <w:jc w:val="center"/>
              <w:rPr>
                <w:rFonts w:ascii="Book Antiqua" w:hAnsi="Book Antiqua"/>
                <w:sz w:val="23"/>
                <w:szCs w:val="23"/>
              </w:rPr>
            </w:pPr>
            <w:proofErr w:type="spellStart"/>
            <w:r w:rsidRPr="00BD3744">
              <w:rPr>
                <w:rFonts w:ascii="Book Antiqua" w:hAnsi="Book Antiqua" w:cs="Times New Roman"/>
                <w:spacing w:val="5"/>
                <w:sz w:val="23"/>
                <w:szCs w:val="23"/>
              </w:rPr>
              <w:t>Hazaribagh+Ramgarh</w:t>
            </w:r>
            <w:proofErr w:type="spellEnd"/>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7B5018" w:rsidRPr="00BD3744" w:rsidRDefault="007B5018" w:rsidP="00DE3194">
            <w:pPr>
              <w:shd w:val="clear" w:color="auto" w:fill="FFFFFF"/>
              <w:spacing w:line="240" w:lineRule="auto"/>
              <w:jc w:val="center"/>
              <w:rPr>
                <w:rFonts w:ascii="Book Antiqua" w:hAnsi="Book Antiqua"/>
                <w:sz w:val="23"/>
                <w:szCs w:val="23"/>
              </w:rPr>
            </w:pPr>
            <w:proofErr w:type="spellStart"/>
            <w:r w:rsidRPr="00BD3744">
              <w:rPr>
                <w:rFonts w:ascii="Book Antiqua" w:hAnsi="Book Antiqua" w:cs="Times New Roman"/>
                <w:spacing w:val="-2"/>
                <w:sz w:val="23"/>
                <w:szCs w:val="23"/>
              </w:rPr>
              <w:t>Ranchi+Khunti</w:t>
            </w:r>
            <w:proofErr w:type="spellEnd"/>
          </w:p>
        </w:tc>
      </w:tr>
      <w:tr w:rsidR="007B5018" w:rsidRPr="00FB24AB" w:rsidTr="007B5018">
        <w:trPr>
          <w:trHeight w:hRule="exact" w:val="295"/>
          <w:jc w:val="center"/>
        </w:trPr>
        <w:tc>
          <w:tcPr>
            <w:tcW w:w="2686" w:type="dxa"/>
            <w:tcBorders>
              <w:top w:val="single" w:sz="6" w:space="0" w:color="auto"/>
              <w:left w:val="single" w:sz="6" w:space="0" w:color="auto"/>
              <w:bottom w:val="single" w:sz="6" w:space="0" w:color="auto"/>
              <w:right w:val="single" w:sz="6" w:space="0" w:color="auto"/>
            </w:tcBorders>
            <w:shd w:val="clear" w:color="auto" w:fill="FFFFFF"/>
          </w:tcPr>
          <w:p w:rsidR="007B5018" w:rsidRPr="00BD3744" w:rsidRDefault="007B5018" w:rsidP="00DE3194">
            <w:pPr>
              <w:shd w:val="clear" w:color="auto" w:fill="FFFFFF"/>
              <w:spacing w:line="240" w:lineRule="auto"/>
              <w:jc w:val="center"/>
              <w:rPr>
                <w:rFonts w:ascii="Book Antiqua" w:hAnsi="Book Antiqua"/>
                <w:sz w:val="23"/>
                <w:szCs w:val="23"/>
              </w:rPr>
            </w:pPr>
            <w:r w:rsidRPr="00BD3744">
              <w:rPr>
                <w:rFonts w:ascii="Book Antiqua" w:hAnsi="Book Antiqua" w:cs="Times New Roman"/>
                <w:spacing w:val="-4"/>
                <w:sz w:val="23"/>
                <w:szCs w:val="23"/>
              </w:rPr>
              <w:t>Singhbhum (W)</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7B5018" w:rsidRPr="00BD3744" w:rsidRDefault="007B5018" w:rsidP="00DE3194">
            <w:pPr>
              <w:shd w:val="clear" w:color="auto" w:fill="FFFFFF"/>
              <w:spacing w:line="240" w:lineRule="auto"/>
              <w:jc w:val="center"/>
              <w:rPr>
                <w:rFonts w:ascii="Book Antiqua" w:hAnsi="Book Antiqua"/>
                <w:sz w:val="23"/>
                <w:szCs w:val="23"/>
              </w:rPr>
            </w:pPr>
            <w:proofErr w:type="spellStart"/>
            <w:r w:rsidRPr="00BD3744">
              <w:rPr>
                <w:rFonts w:ascii="Book Antiqua" w:hAnsi="Book Antiqua" w:cs="Times New Roman"/>
                <w:spacing w:val="3"/>
                <w:sz w:val="23"/>
                <w:szCs w:val="23"/>
              </w:rPr>
              <w:t>Giridih</w:t>
            </w:r>
            <w:proofErr w:type="spellEnd"/>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7B5018" w:rsidRPr="00BD3744" w:rsidRDefault="007B5018" w:rsidP="00DE3194">
            <w:pPr>
              <w:shd w:val="clear" w:color="auto" w:fill="FFFFFF"/>
              <w:spacing w:line="240" w:lineRule="auto"/>
              <w:jc w:val="center"/>
              <w:rPr>
                <w:rFonts w:ascii="Book Antiqua" w:hAnsi="Book Antiqua"/>
                <w:sz w:val="23"/>
                <w:szCs w:val="23"/>
              </w:rPr>
            </w:pPr>
            <w:r w:rsidRPr="00BD3744">
              <w:rPr>
                <w:rFonts w:ascii="Book Antiqua" w:hAnsi="Book Antiqua" w:cs="Times New Roman"/>
                <w:spacing w:val="2"/>
                <w:sz w:val="23"/>
                <w:szCs w:val="23"/>
              </w:rPr>
              <w:t>Lohardaga</w:t>
            </w:r>
          </w:p>
        </w:tc>
      </w:tr>
      <w:tr w:rsidR="007B5018" w:rsidRPr="00FB24AB" w:rsidTr="007B5018">
        <w:trPr>
          <w:trHeight w:hRule="exact" w:val="288"/>
          <w:jc w:val="center"/>
        </w:trPr>
        <w:tc>
          <w:tcPr>
            <w:tcW w:w="2686" w:type="dxa"/>
            <w:tcBorders>
              <w:top w:val="single" w:sz="6" w:space="0" w:color="auto"/>
              <w:left w:val="single" w:sz="6" w:space="0" w:color="auto"/>
              <w:bottom w:val="single" w:sz="6" w:space="0" w:color="auto"/>
              <w:right w:val="single" w:sz="6" w:space="0" w:color="auto"/>
            </w:tcBorders>
            <w:shd w:val="clear" w:color="auto" w:fill="FFFFFF"/>
          </w:tcPr>
          <w:p w:rsidR="007B5018" w:rsidRPr="00BD3744" w:rsidRDefault="007B5018" w:rsidP="00DE3194">
            <w:pPr>
              <w:shd w:val="clear" w:color="auto" w:fill="FFFFFF"/>
              <w:spacing w:line="240" w:lineRule="auto"/>
              <w:jc w:val="center"/>
              <w:rPr>
                <w:rFonts w:ascii="Book Antiqua" w:hAnsi="Book Antiqua"/>
                <w:sz w:val="23"/>
                <w:szCs w:val="23"/>
              </w:rPr>
            </w:pPr>
            <w:proofErr w:type="spellStart"/>
            <w:r w:rsidRPr="00BD3744">
              <w:rPr>
                <w:rFonts w:ascii="Book Antiqua" w:hAnsi="Book Antiqua" w:cs="Times New Roman"/>
                <w:spacing w:val="3"/>
                <w:sz w:val="23"/>
                <w:szCs w:val="23"/>
              </w:rPr>
              <w:t>Saraikela</w:t>
            </w:r>
            <w:proofErr w:type="spellEnd"/>
            <w:r w:rsidRPr="00BD3744">
              <w:rPr>
                <w:rFonts w:ascii="Book Antiqua" w:hAnsi="Book Antiqua" w:cs="Times New Roman"/>
                <w:spacing w:val="3"/>
                <w:sz w:val="23"/>
                <w:szCs w:val="23"/>
              </w:rPr>
              <w:t xml:space="preserve"> - </w:t>
            </w:r>
            <w:proofErr w:type="spellStart"/>
            <w:r w:rsidRPr="00BD3744">
              <w:rPr>
                <w:rFonts w:ascii="Book Antiqua" w:hAnsi="Book Antiqua" w:cs="Times New Roman"/>
                <w:spacing w:val="3"/>
                <w:sz w:val="23"/>
                <w:szCs w:val="23"/>
              </w:rPr>
              <w:t>Kharsawan</w:t>
            </w:r>
            <w:proofErr w:type="spellEnd"/>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7B5018" w:rsidRPr="00BD3744" w:rsidRDefault="007B5018" w:rsidP="00DE3194">
            <w:pPr>
              <w:shd w:val="clear" w:color="auto" w:fill="FFFFFF"/>
              <w:spacing w:line="240" w:lineRule="auto"/>
              <w:jc w:val="center"/>
              <w:rPr>
                <w:rFonts w:ascii="Book Antiqua" w:hAnsi="Book Antiqua"/>
                <w:sz w:val="23"/>
                <w:szCs w:val="23"/>
              </w:rPr>
            </w:pPr>
            <w:proofErr w:type="spellStart"/>
            <w:r w:rsidRPr="00BD3744">
              <w:rPr>
                <w:rFonts w:ascii="Book Antiqua" w:hAnsi="Book Antiqua" w:cs="Times New Roman"/>
                <w:spacing w:val="-1"/>
                <w:sz w:val="23"/>
                <w:szCs w:val="23"/>
              </w:rPr>
              <w:t>Chatra</w:t>
            </w:r>
            <w:proofErr w:type="spellEnd"/>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7B5018" w:rsidRPr="00BD3744" w:rsidRDefault="007B5018" w:rsidP="00DE3194">
            <w:pPr>
              <w:shd w:val="clear" w:color="auto" w:fill="FFFFFF"/>
              <w:spacing w:line="240" w:lineRule="auto"/>
              <w:jc w:val="center"/>
              <w:rPr>
                <w:rFonts w:ascii="Book Antiqua" w:hAnsi="Book Antiqua"/>
                <w:sz w:val="23"/>
                <w:szCs w:val="23"/>
              </w:rPr>
            </w:pPr>
            <w:r w:rsidRPr="00BD3744">
              <w:rPr>
                <w:rFonts w:ascii="Book Antiqua" w:hAnsi="Book Antiqua" w:cs="Times New Roman"/>
                <w:spacing w:val="4"/>
                <w:sz w:val="23"/>
                <w:szCs w:val="23"/>
              </w:rPr>
              <w:t>Sahebganj</w:t>
            </w:r>
          </w:p>
        </w:tc>
      </w:tr>
      <w:tr w:rsidR="007B5018" w:rsidRPr="00FB24AB" w:rsidTr="007B5018">
        <w:trPr>
          <w:trHeight w:hRule="exact" w:val="288"/>
          <w:jc w:val="center"/>
        </w:trPr>
        <w:tc>
          <w:tcPr>
            <w:tcW w:w="2686" w:type="dxa"/>
            <w:tcBorders>
              <w:top w:val="single" w:sz="6" w:space="0" w:color="auto"/>
              <w:left w:val="single" w:sz="6" w:space="0" w:color="auto"/>
              <w:bottom w:val="single" w:sz="6" w:space="0" w:color="auto"/>
              <w:right w:val="single" w:sz="6" w:space="0" w:color="auto"/>
            </w:tcBorders>
            <w:shd w:val="clear" w:color="auto" w:fill="FFFFFF"/>
          </w:tcPr>
          <w:p w:rsidR="007B5018" w:rsidRPr="00BD3744" w:rsidRDefault="007B5018" w:rsidP="00DE3194">
            <w:pPr>
              <w:shd w:val="clear" w:color="auto" w:fill="FFFFFF"/>
              <w:spacing w:line="240" w:lineRule="auto"/>
              <w:jc w:val="center"/>
              <w:rPr>
                <w:rFonts w:ascii="Book Antiqua" w:hAnsi="Book Antiqua"/>
                <w:sz w:val="23"/>
                <w:szCs w:val="23"/>
              </w:rPr>
            </w:pPr>
            <w:r w:rsidRPr="00BD3744">
              <w:rPr>
                <w:rFonts w:ascii="Book Antiqua" w:hAnsi="Book Antiqua" w:cs="Times New Roman"/>
                <w:spacing w:val="1"/>
                <w:sz w:val="23"/>
                <w:szCs w:val="23"/>
              </w:rPr>
              <w:t>Latehar</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7B5018" w:rsidRPr="00BD3744" w:rsidRDefault="007B5018" w:rsidP="00DE3194">
            <w:pPr>
              <w:shd w:val="clear" w:color="auto" w:fill="FFFFFF"/>
              <w:spacing w:line="240" w:lineRule="auto"/>
              <w:jc w:val="center"/>
              <w:rPr>
                <w:rFonts w:ascii="Book Antiqua" w:hAnsi="Book Antiqua"/>
                <w:sz w:val="23"/>
                <w:szCs w:val="23"/>
              </w:rPr>
            </w:pPr>
            <w:proofErr w:type="spellStart"/>
            <w:r w:rsidRPr="00BD3744">
              <w:rPr>
                <w:rFonts w:ascii="Book Antiqua" w:hAnsi="Book Antiqua" w:cs="Times New Roman"/>
                <w:spacing w:val="-3"/>
                <w:sz w:val="23"/>
                <w:szCs w:val="23"/>
              </w:rPr>
              <w:t>Gumla</w:t>
            </w:r>
            <w:proofErr w:type="spellEnd"/>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7B5018" w:rsidRPr="00BD3744" w:rsidRDefault="007B5018" w:rsidP="00DE3194">
            <w:pPr>
              <w:shd w:val="clear" w:color="auto" w:fill="FFFFFF"/>
              <w:spacing w:line="240" w:lineRule="auto"/>
              <w:jc w:val="center"/>
              <w:rPr>
                <w:rFonts w:ascii="Book Antiqua" w:hAnsi="Book Antiqua"/>
                <w:sz w:val="23"/>
                <w:szCs w:val="23"/>
              </w:rPr>
            </w:pPr>
            <w:proofErr w:type="spellStart"/>
            <w:r w:rsidRPr="00BD3744">
              <w:rPr>
                <w:rFonts w:ascii="Book Antiqua" w:hAnsi="Book Antiqua" w:cs="Times New Roman"/>
                <w:spacing w:val="7"/>
                <w:sz w:val="23"/>
                <w:szCs w:val="23"/>
              </w:rPr>
              <w:t>Pakur</w:t>
            </w:r>
            <w:proofErr w:type="spellEnd"/>
          </w:p>
        </w:tc>
      </w:tr>
      <w:tr w:rsidR="007B5018" w:rsidRPr="00FB24AB" w:rsidTr="007B5018">
        <w:trPr>
          <w:trHeight w:hRule="exact" w:val="295"/>
          <w:jc w:val="center"/>
        </w:trPr>
        <w:tc>
          <w:tcPr>
            <w:tcW w:w="2686" w:type="dxa"/>
            <w:tcBorders>
              <w:top w:val="single" w:sz="6" w:space="0" w:color="auto"/>
              <w:left w:val="single" w:sz="6" w:space="0" w:color="auto"/>
              <w:bottom w:val="single" w:sz="6" w:space="0" w:color="auto"/>
              <w:right w:val="single" w:sz="6" w:space="0" w:color="auto"/>
            </w:tcBorders>
            <w:shd w:val="clear" w:color="auto" w:fill="FFFFFF"/>
          </w:tcPr>
          <w:p w:rsidR="007B5018" w:rsidRPr="00BD3744" w:rsidRDefault="007B5018" w:rsidP="00DE3194">
            <w:pPr>
              <w:shd w:val="clear" w:color="auto" w:fill="FFFFFF"/>
              <w:spacing w:line="240" w:lineRule="auto"/>
              <w:jc w:val="center"/>
              <w:rPr>
                <w:rFonts w:ascii="Book Antiqua" w:hAnsi="Book Antiqua"/>
                <w:sz w:val="23"/>
                <w:szCs w:val="23"/>
              </w:rPr>
            </w:pPr>
            <w:r w:rsidRPr="00BD3744">
              <w:rPr>
                <w:rFonts w:ascii="Book Antiqua" w:hAnsi="Book Antiqua" w:cs="Times New Roman"/>
                <w:spacing w:val="-2"/>
                <w:sz w:val="23"/>
                <w:szCs w:val="23"/>
              </w:rPr>
              <w:t>Garhwa</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7B5018" w:rsidRPr="00BD3744" w:rsidRDefault="007B5018" w:rsidP="00DE3194">
            <w:pPr>
              <w:shd w:val="clear" w:color="auto" w:fill="FFFFFF"/>
              <w:spacing w:line="240" w:lineRule="auto"/>
              <w:jc w:val="center"/>
              <w:rPr>
                <w:rFonts w:ascii="Book Antiqua" w:hAnsi="Book Antiqua"/>
                <w:sz w:val="23"/>
                <w:szCs w:val="23"/>
              </w:rPr>
            </w:pPr>
            <w:proofErr w:type="spellStart"/>
            <w:r w:rsidRPr="00BD3744">
              <w:rPr>
                <w:rFonts w:ascii="Book Antiqua" w:hAnsi="Book Antiqua" w:cs="Times New Roman"/>
                <w:spacing w:val="-5"/>
                <w:sz w:val="23"/>
                <w:szCs w:val="23"/>
              </w:rPr>
              <w:t>Simdega</w:t>
            </w:r>
            <w:proofErr w:type="spellEnd"/>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7B5018" w:rsidRPr="00BD3744" w:rsidRDefault="007B5018" w:rsidP="00DE3194">
            <w:pPr>
              <w:shd w:val="clear" w:color="auto" w:fill="FFFFFF"/>
              <w:spacing w:line="240" w:lineRule="auto"/>
              <w:jc w:val="center"/>
              <w:rPr>
                <w:rFonts w:ascii="Book Antiqua" w:hAnsi="Book Antiqua"/>
                <w:sz w:val="23"/>
                <w:szCs w:val="23"/>
              </w:rPr>
            </w:pPr>
            <w:r w:rsidRPr="00BD3744">
              <w:rPr>
                <w:rFonts w:ascii="Book Antiqua" w:hAnsi="Book Antiqua" w:cs="Times New Roman"/>
                <w:spacing w:val="6"/>
                <w:sz w:val="23"/>
                <w:szCs w:val="23"/>
              </w:rPr>
              <w:t>Deoghar</w:t>
            </w:r>
          </w:p>
        </w:tc>
      </w:tr>
      <w:tr w:rsidR="007B5018" w:rsidRPr="00FB24AB" w:rsidTr="007B5018">
        <w:trPr>
          <w:trHeight w:hRule="exact" w:val="288"/>
          <w:jc w:val="center"/>
        </w:trPr>
        <w:tc>
          <w:tcPr>
            <w:tcW w:w="2686" w:type="dxa"/>
            <w:vMerge w:val="restart"/>
            <w:tcBorders>
              <w:top w:val="single" w:sz="6" w:space="0" w:color="auto"/>
              <w:left w:val="single" w:sz="6" w:space="0" w:color="auto"/>
              <w:bottom w:val="nil"/>
              <w:right w:val="single" w:sz="6" w:space="0" w:color="auto"/>
            </w:tcBorders>
            <w:shd w:val="clear" w:color="auto" w:fill="FFFFFF"/>
          </w:tcPr>
          <w:p w:rsidR="007B5018" w:rsidRPr="00BD3744" w:rsidRDefault="007B5018" w:rsidP="00DE3194">
            <w:pPr>
              <w:shd w:val="clear" w:color="auto" w:fill="FFFFFF"/>
              <w:spacing w:line="240" w:lineRule="auto"/>
              <w:jc w:val="center"/>
              <w:rPr>
                <w:rFonts w:ascii="Book Antiqua" w:hAnsi="Book Antiqua"/>
                <w:sz w:val="23"/>
                <w:szCs w:val="23"/>
              </w:rPr>
            </w:pPr>
            <w:r w:rsidRPr="00BD3744">
              <w:rPr>
                <w:rFonts w:ascii="Book Antiqua" w:hAnsi="Book Antiqua" w:cs="Times New Roman"/>
                <w:spacing w:val="-3"/>
                <w:sz w:val="23"/>
                <w:szCs w:val="23"/>
              </w:rPr>
              <w:t>Palamau</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7B5018" w:rsidRPr="00BD3744" w:rsidRDefault="007B5018" w:rsidP="00DE3194">
            <w:pPr>
              <w:shd w:val="clear" w:color="auto" w:fill="FFFFFF"/>
              <w:spacing w:line="240" w:lineRule="auto"/>
              <w:jc w:val="center"/>
              <w:rPr>
                <w:rFonts w:ascii="Book Antiqua" w:hAnsi="Book Antiqua"/>
                <w:sz w:val="23"/>
                <w:szCs w:val="23"/>
              </w:rPr>
            </w:pPr>
            <w:proofErr w:type="spellStart"/>
            <w:r w:rsidRPr="00BD3744">
              <w:rPr>
                <w:rFonts w:ascii="Book Antiqua" w:hAnsi="Book Antiqua" w:cs="Times New Roman"/>
                <w:spacing w:val="-8"/>
                <w:sz w:val="23"/>
                <w:szCs w:val="23"/>
              </w:rPr>
              <w:t>Bokaro</w:t>
            </w:r>
            <w:proofErr w:type="spellEnd"/>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7B5018" w:rsidRPr="00BD3744" w:rsidRDefault="007B5018" w:rsidP="00DE3194">
            <w:pPr>
              <w:shd w:val="clear" w:color="auto" w:fill="FFFFFF"/>
              <w:spacing w:line="240" w:lineRule="auto"/>
              <w:jc w:val="center"/>
              <w:rPr>
                <w:rFonts w:ascii="Book Antiqua" w:hAnsi="Book Antiqua"/>
                <w:sz w:val="23"/>
                <w:szCs w:val="23"/>
              </w:rPr>
            </w:pPr>
            <w:r w:rsidRPr="00BD3744">
              <w:rPr>
                <w:rFonts w:ascii="Book Antiqua" w:hAnsi="Book Antiqua" w:cs="Times New Roman"/>
                <w:spacing w:val="-8"/>
                <w:sz w:val="23"/>
                <w:szCs w:val="23"/>
              </w:rPr>
              <w:t>Jam tar a</w:t>
            </w:r>
          </w:p>
        </w:tc>
      </w:tr>
      <w:tr w:rsidR="007B5018" w:rsidRPr="00FB24AB" w:rsidTr="007B5018">
        <w:trPr>
          <w:trHeight w:hRule="exact" w:val="295"/>
          <w:jc w:val="center"/>
        </w:trPr>
        <w:tc>
          <w:tcPr>
            <w:tcW w:w="2686" w:type="dxa"/>
            <w:vMerge w:val="restart"/>
            <w:tcBorders>
              <w:top w:val="nil"/>
              <w:left w:val="single" w:sz="6" w:space="0" w:color="auto"/>
              <w:bottom w:val="nil"/>
              <w:right w:val="single" w:sz="6" w:space="0" w:color="auto"/>
            </w:tcBorders>
            <w:shd w:val="clear" w:color="auto" w:fill="FFFFFF"/>
          </w:tcPr>
          <w:p w:rsidR="007B5018" w:rsidRPr="00BD3744" w:rsidRDefault="007B5018" w:rsidP="00DE3194">
            <w:pPr>
              <w:spacing w:line="240" w:lineRule="auto"/>
              <w:jc w:val="center"/>
              <w:rPr>
                <w:rFonts w:ascii="Book Antiqua" w:hAnsi="Book Antiqua"/>
                <w:sz w:val="23"/>
                <w:szCs w:val="23"/>
              </w:rPr>
            </w:pPr>
          </w:p>
          <w:p w:rsidR="007B5018" w:rsidRPr="00BD3744" w:rsidRDefault="007B5018" w:rsidP="00DE3194">
            <w:pPr>
              <w:spacing w:line="240" w:lineRule="auto"/>
              <w:jc w:val="center"/>
              <w:rPr>
                <w:rFonts w:ascii="Book Antiqua" w:hAnsi="Book Antiqua"/>
                <w:sz w:val="23"/>
                <w:szCs w:val="23"/>
              </w:rPr>
            </w:pP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7B5018" w:rsidRPr="00BD3744" w:rsidRDefault="007B5018" w:rsidP="00DE3194">
            <w:pPr>
              <w:shd w:val="clear" w:color="auto" w:fill="FFFFFF"/>
              <w:spacing w:line="240" w:lineRule="auto"/>
              <w:jc w:val="center"/>
              <w:rPr>
                <w:rFonts w:ascii="Book Antiqua" w:hAnsi="Book Antiqua"/>
                <w:sz w:val="23"/>
                <w:szCs w:val="23"/>
              </w:rPr>
            </w:pPr>
            <w:proofErr w:type="spellStart"/>
            <w:r w:rsidRPr="00BD3744">
              <w:rPr>
                <w:rFonts w:ascii="Book Antiqua" w:hAnsi="Book Antiqua" w:cs="Times New Roman"/>
                <w:spacing w:val="-1"/>
                <w:sz w:val="23"/>
                <w:szCs w:val="23"/>
              </w:rPr>
              <w:t>Dhanbad</w:t>
            </w:r>
            <w:proofErr w:type="spellEnd"/>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7B5018" w:rsidRPr="00BD3744" w:rsidRDefault="007B5018" w:rsidP="00DE3194">
            <w:pPr>
              <w:shd w:val="clear" w:color="auto" w:fill="FFFFFF"/>
              <w:spacing w:line="240" w:lineRule="auto"/>
              <w:jc w:val="center"/>
              <w:rPr>
                <w:rFonts w:ascii="Book Antiqua" w:hAnsi="Book Antiqua"/>
                <w:sz w:val="23"/>
                <w:szCs w:val="23"/>
              </w:rPr>
            </w:pPr>
            <w:proofErr w:type="spellStart"/>
            <w:r w:rsidRPr="00BD3744">
              <w:rPr>
                <w:rFonts w:ascii="Book Antiqua" w:hAnsi="Book Antiqua" w:cs="Times New Roman"/>
                <w:spacing w:val="8"/>
                <w:sz w:val="23"/>
                <w:szCs w:val="23"/>
              </w:rPr>
              <w:t>Godda</w:t>
            </w:r>
            <w:proofErr w:type="spellEnd"/>
          </w:p>
        </w:tc>
      </w:tr>
      <w:tr w:rsidR="007B5018" w:rsidRPr="00FB24AB" w:rsidTr="007B5018">
        <w:trPr>
          <w:trHeight w:hRule="exact" w:val="302"/>
          <w:jc w:val="center"/>
        </w:trPr>
        <w:tc>
          <w:tcPr>
            <w:tcW w:w="2686" w:type="dxa"/>
            <w:tcBorders>
              <w:top w:val="nil"/>
              <w:left w:val="single" w:sz="6" w:space="0" w:color="auto"/>
              <w:bottom w:val="single" w:sz="6" w:space="0" w:color="auto"/>
              <w:right w:val="single" w:sz="6" w:space="0" w:color="auto"/>
            </w:tcBorders>
            <w:shd w:val="clear" w:color="auto" w:fill="FFFFFF"/>
          </w:tcPr>
          <w:p w:rsidR="007B5018" w:rsidRPr="00BD3744" w:rsidRDefault="007B5018" w:rsidP="00DE3194">
            <w:pPr>
              <w:spacing w:line="240" w:lineRule="auto"/>
              <w:jc w:val="center"/>
              <w:rPr>
                <w:rFonts w:ascii="Book Antiqua" w:hAnsi="Book Antiqua"/>
                <w:sz w:val="23"/>
                <w:szCs w:val="23"/>
              </w:rPr>
            </w:pPr>
          </w:p>
          <w:p w:rsidR="007B5018" w:rsidRPr="00BD3744" w:rsidRDefault="007B5018" w:rsidP="00DE3194">
            <w:pPr>
              <w:spacing w:line="240" w:lineRule="auto"/>
              <w:jc w:val="center"/>
              <w:rPr>
                <w:rFonts w:ascii="Book Antiqua" w:hAnsi="Book Antiqua"/>
                <w:sz w:val="23"/>
                <w:szCs w:val="23"/>
              </w:rPr>
            </w:pP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7B5018" w:rsidRPr="00BD3744" w:rsidRDefault="007B5018" w:rsidP="00DE3194">
            <w:pPr>
              <w:shd w:val="clear" w:color="auto" w:fill="FFFFFF"/>
              <w:spacing w:line="240" w:lineRule="auto"/>
              <w:jc w:val="center"/>
              <w:rPr>
                <w:rFonts w:ascii="Book Antiqua" w:hAnsi="Book Antiqua"/>
                <w:sz w:val="23"/>
                <w:szCs w:val="23"/>
              </w:rPr>
            </w:pPr>
            <w:proofErr w:type="spellStart"/>
            <w:r w:rsidRPr="00BD3744">
              <w:rPr>
                <w:rFonts w:ascii="Book Antiqua" w:hAnsi="Book Antiqua" w:cs="Times New Roman"/>
                <w:spacing w:val="-2"/>
                <w:sz w:val="23"/>
                <w:szCs w:val="23"/>
              </w:rPr>
              <w:t>Kodarma</w:t>
            </w:r>
            <w:proofErr w:type="spellEnd"/>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7B5018" w:rsidRPr="00BD3744" w:rsidRDefault="007B5018" w:rsidP="00DE3194">
            <w:pPr>
              <w:shd w:val="clear" w:color="auto" w:fill="FFFFFF"/>
              <w:spacing w:line="240" w:lineRule="auto"/>
              <w:jc w:val="center"/>
              <w:rPr>
                <w:rFonts w:ascii="Book Antiqua" w:hAnsi="Book Antiqua"/>
                <w:sz w:val="23"/>
                <w:szCs w:val="23"/>
              </w:rPr>
            </w:pPr>
            <w:r w:rsidRPr="00BD3744">
              <w:rPr>
                <w:rFonts w:ascii="Book Antiqua" w:hAnsi="Book Antiqua" w:cs="Times New Roman"/>
                <w:spacing w:val="6"/>
                <w:sz w:val="23"/>
                <w:szCs w:val="23"/>
              </w:rPr>
              <w:t>Dumka</w:t>
            </w:r>
          </w:p>
        </w:tc>
      </w:tr>
    </w:tbl>
    <w:p w:rsidR="007B5018" w:rsidRPr="00BD3744" w:rsidRDefault="007B5018" w:rsidP="00BD3744">
      <w:pPr>
        <w:shd w:val="clear" w:color="auto" w:fill="FFFFFF"/>
        <w:spacing w:after="0" w:line="360" w:lineRule="auto"/>
        <w:ind w:firstLine="720"/>
        <w:jc w:val="both"/>
        <w:rPr>
          <w:rFonts w:ascii="Book Antiqua" w:hAnsi="Book Antiqua"/>
          <w:sz w:val="23"/>
          <w:szCs w:val="23"/>
        </w:rPr>
      </w:pPr>
      <w:r w:rsidRPr="00BD3744">
        <w:rPr>
          <w:rFonts w:ascii="Book Antiqua" w:hAnsi="Book Antiqua" w:cs="Times New Roman"/>
          <w:spacing w:val="5"/>
          <w:sz w:val="23"/>
          <w:szCs w:val="23"/>
        </w:rPr>
        <w:lastRenderedPageBreak/>
        <w:t xml:space="preserve">The quadripartite agreement among REC </w:t>
      </w:r>
      <w:proofErr w:type="spellStart"/>
      <w:r w:rsidRPr="00BD3744">
        <w:rPr>
          <w:rFonts w:ascii="Book Antiqua" w:hAnsi="Book Antiqua" w:cs="Times New Roman"/>
          <w:spacing w:val="5"/>
          <w:sz w:val="23"/>
          <w:szCs w:val="23"/>
        </w:rPr>
        <w:t>GoJ</w:t>
      </w:r>
      <w:proofErr w:type="spellEnd"/>
      <w:r w:rsidRPr="00BD3744">
        <w:rPr>
          <w:rFonts w:ascii="Book Antiqua" w:hAnsi="Book Antiqua" w:cs="Times New Roman"/>
          <w:spacing w:val="5"/>
          <w:sz w:val="23"/>
          <w:szCs w:val="23"/>
        </w:rPr>
        <w:t xml:space="preserve">, JSEB &amp; M/s </w:t>
      </w:r>
      <w:r w:rsidRPr="00BD3744">
        <w:rPr>
          <w:rFonts w:ascii="Book Antiqua" w:hAnsi="Book Antiqua" w:cs="Times New Roman"/>
          <w:spacing w:val="3"/>
          <w:sz w:val="23"/>
          <w:szCs w:val="23"/>
        </w:rPr>
        <w:t xml:space="preserve">NTPC was signed at Delhi on 08.08.05. The quadripartite agreement among </w:t>
      </w:r>
      <w:r w:rsidRPr="00BD3744">
        <w:rPr>
          <w:rFonts w:ascii="Book Antiqua" w:hAnsi="Book Antiqua" w:cs="Times New Roman"/>
          <w:spacing w:val="1"/>
          <w:sz w:val="23"/>
          <w:szCs w:val="23"/>
        </w:rPr>
        <w:t xml:space="preserve">REC </w:t>
      </w:r>
      <w:proofErr w:type="spellStart"/>
      <w:r w:rsidRPr="00BD3744">
        <w:rPr>
          <w:rFonts w:ascii="Book Antiqua" w:hAnsi="Book Antiqua" w:cs="Times New Roman"/>
          <w:spacing w:val="1"/>
          <w:sz w:val="23"/>
          <w:szCs w:val="23"/>
        </w:rPr>
        <w:t>GoJ</w:t>
      </w:r>
      <w:proofErr w:type="spellEnd"/>
      <w:r w:rsidRPr="00BD3744">
        <w:rPr>
          <w:rFonts w:ascii="Book Antiqua" w:hAnsi="Book Antiqua" w:cs="Times New Roman"/>
          <w:spacing w:val="1"/>
          <w:sz w:val="23"/>
          <w:szCs w:val="23"/>
        </w:rPr>
        <w:t xml:space="preserve">, JSEB &amp; M/s DVC &amp; tripartite agreement among REC, </w:t>
      </w:r>
      <w:proofErr w:type="spellStart"/>
      <w:r w:rsidRPr="00BD3744">
        <w:rPr>
          <w:rFonts w:ascii="Book Antiqua" w:hAnsi="Book Antiqua" w:cs="Times New Roman"/>
          <w:spacing w:val="1"/>
          <w:sz w:val="23"/>
          <w:szCs w:val="23"/>
        </w:rPr>
        <w:t>GoJ</w:t>
      </w:r>
      <w:proofErr w:type="spellEnd"/>
      <w:r w:rsidRPr="00BD3744">
        <w:rPr>
          <w:rFonts w:ascii="Book Antiqua" w:hAnsi="Book Antiqua" w:cs="Times New Roman"/>
          <w:spacing w:val="1"/>
          <w:sz w:val="23"/>
          <w:szCs w:val="23"/>
        </w:rPr>
        <w:t xml:space="preserve">&amp; JSEB </w:t>
      </w:r>
      <w:r w:rsidRPr="00BD3744">
        <w:rPr>
          <w:rFonts w:ascii="Book Antiqua" w:hAnsi="Book Antiqua" w:cs="Times New Roman"/>
          <w:sz w:val="23"/>
          <w:szCs w:val="23"/>
        </w:rPr>
        <w:t>was signed on 22.07.05.</w:t>
      </w:r>
    </w:p>
    <w:p w:rsidR="007B5018" w:rsidRPr="00BD3744" w:rsidRDefault="007B5018" w:rsidP="00BD3744">
      <w:pPr>
        <w:shd w:val="clear" w:color="auto" w:fill="FFFFFF"/>
        <w:tabs>
          <w:tab w:val="left" w:pos="338"/>
        </w:tabs>
        <w:spacing w:after="0" w:line="240" w:lineRule="auto"/>
        <w:ind w:left="14"/>
        <w:jc w:val="both"/>
        <w:rPr>
          <w:rFonts w:ascii="Book Antiqua" w:hAnsi="Book Antiqua"/>
          <w:b/>
          <w:sz w:val="23"/>
          <w:szCs w:val="23"/>
          <w:u w:val="single"/>
        </w:rPr>
      </w:pPr>
      <w:r w:rsidRPr="00BD3744">
        <w:rPr>
          <w:rFonts w:ascii="Book Antiqua" w:hAnsi="Book Antiqua" w:cs="Times New Roman"/>
          <w:b/>
          <w:spacing w:val="5"/>
          <w:sz w:val="23"/>
          <w:szCs w:val="23"/>
          <w:u w:val="single"/>
        </w:rPr>
        <w:t>JSEB</w:t>
      </w:r>
      <w:r w:rsidR="00FB24AB" w:rsidRPr="00BD3744">
        <w:rPr>
          <w:rFonts w:ascii="Book Antiqua" w:hAnsi="Book Antiqua" w:cs="Times New Roman"/>
          <w:b/>
          <w:spacing w:val="5"/>
          <w:sz w:val="23"/>
          <w:szCs w:val="23"/>
          <w:u w:val="single"/>
        </w:rPr>
        <w:t>/JBVNL</w:t>
      </w:r>
      <w:r w:rsidRPr="00BD3744">
        <w:rPr>
          <w:rFonts w:ascii="Book Antiqua" w:hAnsi="Book Antiqua" w:cs="Times New Roman"/>
          <w:b/>
          <w:spacing w:val="5"/>
          <w:sz w:val="23"/>
          <w:szCs w:val="23"/>
          <w:u w:val="single"/>
        </w:rPr>
        <w:t>:-</w:t>
      </w:r>
    </w:p>
    <w:p w:rsidR="007B5018" w:rsidRPr="00BD3744" w:rsidRDefault="007B5018" w:rsidP="00BD3744">
      <w:pPr>
        <w:shd w:val="clear" w:color="auto" w:fill="FFFFFF"/>
        <w:spacing w:after="0" w:line="360" w:lineRule="auto"/>
        <w:ind w:left="28" w:firstLine="691"/>
        <w:jc w:val="both"/>
        <w:rPr>
          <w:rFonts w:ascii="Book Antiqua" w:hAnsi="Book Antiqua" w:cs="Times New Roman"/>
          <w:spacing w:val="8"/>
          <w:sz w:val="23"/>
          <w:szCs w:val="23"/>
        </w:rPr>
      </w:pPr>
      <w:r w:rsidRPr="00BD3744">
        <w:rPr>
          <w:rFonts w:ascii="Book Antiqua" w:hAnsi="Book Antiqua" w:cs="Times New Roman"/>
          <w:spacing w:val="2"/>
          <w:sz w:val="23"/>
          <w:szCs w:val="23"/>
        </w:rPr>
        <w:t xml:space="preserve">Scheme for all the six districts allotted to JSEB have been sanctioned </w:t>
      </w:r>
      <w:r w:rsidRPr="00BD3744">
        <w:rPr>
          <w:rFonts w:ascii="Book Antiqua" w:hAnsi="Book Antiqua" w:cs="Times New Roman"/>
          <w:spacing w:val="5"/>
          <w:sz w:val="23"/>
          <w:szCs w:val="23"/>
        </w:rPr>
        <w:t xml:space="preserve">by REC. After observing all the conduction </w:t>
      </w:r>
      <w:proofErr w:type="gramStart"/>
      <w:r w:rsidRPr="00BD3744">
        <w:rPr>
          <w:rFonts w:ascii="Book Antiqua" w:hAnsi="Book Antiqua" w:cs="Times New Roman"/>
          <w:spacing w:val="5"/>
          <w:sz w:val="23"/>
          <w:szCs w:val="23"/>
        </w:rPr>
        <w:t>laid</w:t>
      </w:r>
      <w:proofErr w:type="gramEnd"/>
      <w:r w:rsidRPr="00BD3744">
        <w:rPr>
          <w:rFonts w:ascii="Book Antiqua" w:hAnsi="Book Antiqua" w:cs="Times New Roman"/>
          <w:spacing w:val="5"/>
          <w:sz w:val="23"/>
          <w:szCs w:val="23"/>
        </w:rPr>
        <w:t xml:space="preserve"> down under guide lines of </w:t>
      </w:r>
      <w:r w:rsidRPr="00BD3744">
        <w:rPr>
          <w:rFonts w:ascii="Book Antiqua" w:hAnsi="Book Antiqua" w:cs="Times New Roman"/>
          <w:spacing w:val="7"/>
          <w:sz w:val="23"/>
          <w:szCs w:val="23"/>
        </w:rPr>
        <w:t xml:space="preserve">RGGVY the work have been awarded on </w:t>
      </w:r>
      <w:r w:rsidR="00443337" w:rsidRPr="00BD3744">
        <w:rPr>
          <w:rFonts w:ascii="Book Antiqua" w:hAnsi="Book Antiqua" w:cs="Times New Roman"/>
          <w:spacing w:val="7"/>
          <w:sz w:val="23"/>
          <w:szCs w:val="23"/>
        </w:rPr>
        <w:t>turnkey</w:t>
      </w:r>
      <w:r w:rsidRPr="00BD3744">
        <w:rPr>
          <w:rFonts w:ascii="Book Antiqua" w:hAnsi="Book Antiqua" w:cs="Times New Roman"/>
          <w:spacing w:val="7"/>
          <w:sz w:val="23"/>
          <w:szCs w:val="23"/>
        </w:rPr>
        <w:t xml:space="preserve"> basis to different agencies </w:t>
      </w:r>
      <w:r w:rsidRPr="00BD3744">
        <w:rPr>
          <w:rFonts w:ascii="Book Antiqua" w:hAnsi="Book Antiqua" w:cs="Times New Roman"/>
          <w:spacing w:val="8"/>
          <w:sz w:val="23"/>
          <w:szCs w:val="23"/>
        </w:rPr>
        <w:t xml:space="preserve">in the month of 2006. </w:t>
      </w:r>
    </w:p>
    <w:p w:rsidR="00FB24AB" w:rsidRDefault="00FB24AB" w:rsidP="00BD3744">
      <w:pPr>
        <w:shd w:val="clear" w:color="auto" w:fill="FFFFFF"/>
        <w:spacing w:after="0" w:line="240" w:lineRule="auto"/>
        <w:ind w:left="28" w:firstLine="61"/>
        <w:rPr>
          <w:rFonts w:ascii="Book Antiqua" w:hAnsi="Book Antiqua" w:cs="Times New Roman"/>
          <w:b/>
          <w:spacing w:val="8"/>
          <w:sz w:val="24"/>
          <w:szCs w:val="24"/>
          <w:u w:val="single"/>
        </w:rPr>
      </w:pPr>
      <w:r w:rsidRPr="00092BEC">
        <w:rPr>
          <w:rFonts w:ascii="Book Antiqua" w:hAnsi="Book Antiqua" w:cs="Times New Roman"/>
          <w:b/>
          <w:spacing w:val="8"/>
          <w:sz w:val="24"/>
          <w:szCs w:val="24"/>
          <w:u w:val="single"/>
        </w:rPr>
        <w:t>Agency-wise status of work and cost of project under JSEB/JBVNL:-</w:t>
      </w:r>
    </w:p>
    <w:p w:rsidR="00092BEC" w:rsidRPr="00092BEC" w:rsidRDefault="00092BEC" w:rsidP="00BD3744">
      <w:pPr>
        <w:shd w:val="clear" w:color="auto" w:fill="FFFFFF"/>
        <w:spacing w:after="0" w:line="240" w:lineRule="auto"/>
        <w:ind w:left="28" w:firstLine="61"/>
        <w:rPr>
          <w:rFonts w:ascii="Book Antiqua" w:hAnsi="Book Antiqua" w:cs="Times New Roman"/>
          <w:b/>
          <w:spacing w:val="8"/>
          <w:sz w:val="10"/>
          <w:szCs w:val="24"/>
          <w:u w:val="single"/>
        </w:rPr>
      </w:pPr>
    </w:p>
    <w:tbl>
      <w:tblPr>
        <w:tblW w:w="5000" w:type="pct"/>
        <w:jc w:val="center"/>
        <w:tblCellMar>
          <w:left w:w="40" w:type="dxa"/>
          <w:right w:w="40" w:type="dxa"/>
        </w:tblCellMar>
        <w:tblLook w:val="0000"/>
      </w:tblPr>
      <w:tblGrid>
        <w:gridCol w:w="2253"/>
        <w:gridCol w:w="2477"/>
        <w:gridCol w:w="2239"/>
        <w:gridCol w:w="3033"/>
      </w:tblGrid>
      <w:tr w:rsidR="000F39C5" w:rsidRPr="00FB24AB" w:rsidTr="00BD3744">
        <w:trPr>
          <w:trHeight w:hRule="exact" w:val="627"/>
          <w:jc w:val="center"/>
        </w:trPr>
        <w:tc>
          <w:tcPr>
            <w:tcW w:w="1126" w:type="pct"/>
            <w:tcBorders>
              <w:top w:val="single" w:sz="6" w:space="0" w:color="auto"/>
              <w:left w:val="single" w:sz="6" w:space="0" w:color="auto"/>
              <w:bottom w:val="single" w:sz="6" w:space="0" w:color="auto"/>
              <w:right w:val="single" w:sz="6" w:space="0" w:color="auto"/>
            </w:tcBorders>
            <w:shd w:val="clear" w:color="auto" w:fill="FFFFFF"/>
            <w:vAlign w:val="center"/>
          </w:tcPr>
          <w:p w:rsidR="000F39C5" w:rsidRPr="00F130EE" w:rsidRDefault="000F39C5" w:rsidP="003E63B4">
            <w:pPr>
              <w:shd w:val="clear" w:color="auto" w:fill="FFFFFF"/>
              <w:spacing w:after="0" w:line="240" w:lineRule="auto"/>
              <w:jc w:val="center"/>
              <w:rPr>
                <w:rFonts w:ascii="Book Antiqua" w:hAnsi="Book Antiqua"/>
                <w:b/>
                <w:sz w:val="20"/>
                <w:szCs w:val="20"/>
              </w:rPr>
            </w:pPr>
            <w:r w:rsidRPr="00F130EE">
              <w:rPr>
                <w:rFonts w:ascii="Book Antiqua" w:hAnsi="Book Antiqua" w:cs="Times New Roman"/>
                <w:b/>
                <w:spacing w:val="-4"/>
                <w:sz w:val="20"/>
                <w:szCs w:val="20"/>
              </w:rPr>
              <w:t>District</w:t>
            </w:r>
            <w:r w:rsidR="00F35922">
              <w:rPr>
                <w:rFonts w:ascii="Book Antiqua" w:hAnsi="Book Antiqua" w:cs="Times New Roman"/>
                <w:b/>
                <w:spacing w:val="-4"/>
                <w:sz w:val="20"/>
                <w:szCs w:val="20"/>
              </w:rPr>
              <w:t>/ Package</w:t>
            </w:r>
          </w:p>
        </w:tc>
        <w:tc>
          <w:tcPr>
            <w:tcW w:w="1238" w:type="pct"/>
            <w:tcBorders>
              <w:top w:val="single" w:sz="6" w:space="0" w:color="auto"/>
              <w:left w:val="single" w:sz="6" w:space="0" w:color="auto"/>
              <w:bottom w:val="single" w:sz="6" w:space="0" w:color="auto"/>
              <w:right w:val="single" w:sz="6" w:space="0" w:color="auto"/>
            </w:tcBorders>
            <w:shd w:val="clear" w:color="auto" w:fill="FFFFFF"/>
            <w:vAlign w:val="center"/>
          </w:tcPr>
          <w:p w:rsidR="000F39C5" w:rsidRPr="00F130EE" w:rsidRDefault="000F39C5" w:rsidP="003E63B4">
            <w:pPr>
              <w:shd w:val="clear" w:color="auto" w:fill="FFFFFF"/>
              <w:spacing w:after="0" w:line="240" w:lineRule="auto"/>
              <w:jc w:val="center"/>
              <w:rPr>
                <w:rFonts w:ascii="Book Antiqua" w:hAnsi="Book Antiqua"/>
                <w:b/>
                <w:sz w:val="20"/>
                <w:szCs w:val="20"/>
              </w:rPr>
            </w:pPr>
            <w:r w:rsidRPr="00F130EE">
              <w:rPr>
                <w:rFonts w:ascii="Book Antiqua" w:hAnsi="Book Antiqua"/>
                <w:b/>
                <w:sz w:val="20"/>
                <w:szCs w:val="20"/>
              </w:rPr>
              <w:t>Agency</w:t>
            </w:r>
          </w:p>
        </w:tc>
        <w:tc>
          <w:tcPr>
            <w:tcW w:w="1119" w:type="pct"/>
            <w:tcBorders>
              <w:top w:val="single" w:sz="6" w:space="0" w:color="auto"/>
              <w:left w:val="single" w:sz="6" w:space="0" w:color="auto"/>
              <w:bottom w:val="single" w:sz="6" w:space="0" w:color="auto"/>
              <w:right w:val="single" w:sz="6" w:space="0" w:color="auto"/>
            </w:tcBorders>
            <w:shd w:val="clear" w:color="auto" w:fill="FFFFFF"/>
            <w:vAlign w:val="center"/>
          </w:tcPr>
          <w:p w:rsidR="000F39C5" w:rsidRPr="00F130EE" w:rsidRDefault="000F39C5" w:rsidP="003E63B4">
            <w:pPr>
              <w:shd w:val="clear" w:color="auto" w:fill="FFFFFF"/>
              <w:spacing w:after="0" w:line="240" w:lineRule="auto"/>
              <w:jc w:val="center"/>
              <w:rPr>
                <w:rFonts w:ascii="Book Antiqua" w:hAnsi="Book Antiqua"/>
                <w:b/>
                <w:sz w:val="20"/>
                <w:szCs w:val="20"/>
              </w:rPr>
            </w:pPr>
            <w:r w:rsidRPr="00F130EE">
              <w:rPr>
                <w:rFonts w:ascii="Book Antiqua" w:hAnsi="Book Antiqua"/>
                <w:b/>
                <w:sz w:val="20"/>
                <w:szCs w:val="20"/>
              </w:rPr>
              <w:t>Cost of Project as per Revised cost estimate</w:t>
            </w:r>
          </w:p>
        </w:tc>
        <w:tc>
          <w:tcPr>
            <w:tcW w:w="1516" w:type="pct"/>
            <w:tcBorders>
              <w:top w:val="single" w:sz="6" w:space="0" w:color="auto"/>
              <w:left w:val="single" w:sz="6" w:space="0" w:color="auto"/>
              <w:bottom w:val="single" w:sz="6" w:space="0" w:color="auto"/>
              <w:right w:val="single" w:sz="6" w:space="0" w:color="auto"/>
            </w:tcBorders>
            <w:shd w:val="clear" w:color="auto" w:fill="FFFFFF"/>
            <w:vAlign w:val="center"/>
          </w:tcPr>
          <w:p w:rsidR="000F39C5" w:rsidRPr="00F130EE" w:rsidRDefault="000F39C5" w:rsidP="003E63B4">
            <w:pPr>
              <w:shd w:val="clear" w:color="auto" w:fill="FFFFFF"/>
              <w:spacing w:after="0" w:line="240" w:lineRule="auto"/>
              <w:jc w:val="center"/>
              <w:rPr>
                <w:rFonts w:ascii="Book Antiqua" w:hAnsi="Book Antiqua"/>
                <w:b/>
                <w:sz w:val="20"/>
                <w:szCs w:val="20"/>
              </w:rPr>
            </w:pPr>
            <w:r w:rsidRPr="00F130EE">
              <w:rPr>
                <w:rFonts w:ascii="Book Antiqua" w:hAnsi="Book Antiqua"/>
                <w:b/>
                <w:sz w:val="20"/>
                <w:szCs w:val="20"/>
              </w:rPr>
              <w:t>Status of work</w:t>
            </w:r>
          </w:p>
        </w:tc>
      </w:tr>
      <w:tr w:rsidR="000F39C5" w:rsidRPr="00FB24AB" w:rsidTr="00BD3744">
        <w:trPr>
          <w:trHeight w:val="418"/>
          <w:jc w:val="center"/>
        </w:trPr>
        <w:tc>
          <w:tcPr>
            <w:tcW w:w="1126" w:type="pct"/>
            <w:tcBorders>
              <w:top w:val="single" w:sz="6" w:space="0" w:color="auto"/>
              <w:left w:val="single" w:sz="6" w:space="0" w:color="auto"/>
              <w:bottom w:val="single" w:sz="6" w:space="0" w:color="auto"/>
              <w:right w:val="single" w:sz="6" w:space="0" w:color="auto"/>
            </w:tcBorders>
            <w:shd w:val="clear" w:color="auto" w:fill="FFFFFF"/>
            <w:vAlign w:val="center"/>
          </w:tcPr>
          <w:p w:rsidR="000F39C5" w:rsidRPr="00F130EE" w:rsidRDefault="000F39C5" w:rsidP="00BD3744">
            <w:pPr>
              <w:shd w:val="clear" w:color="auto" w:fill="FFFFFF"/>
              <w:spacing w:after="0" w:line="240" w:lineRule="auto"/>
              <w:jc w:val="center"/>
              <w:rPr>
                <w:rFonts w:ascii="Book Antiqua" w:hAnsi="Book Antiqua"/>
                <w:sz w:val="20"/>
                <w:szCs w:val="20"/>
              </w:rPr>
            </w:pPr>
            <w:r w:rsidRPr="00F130EE">
              <w:rPr>
                <w:rFonts w:ascii="Book Antiqua" w:hAnsi="Book Antiqua" w:cs="Times New Roman"/>
                <w:spacing w:val="-5"/>
                <w:sz w:val="20"/>
                <w:szCs w:val="20"/>
              </w:rPr>
              <w:t>Singhbhum (E)</w:t>
            </w:r>
          </w:p>
        </w:tc>
        <w:tc>
          <w:tcPr>
            <w:tcW w:w="1238" w:type="pct"/>
            <w:tcBorders>
              <w:top w:val="single" w:sz="6" w:space="0" w:color="auto"/>
              <w:left w:val="single" w:sz="6" w:space="0" w:color="auto"/>
              <w:bottom w:val="single" w:sz="6" w:space="0" w:color="auto"/>
              <w:right w:val="single" w:sz="6" w:space="0" w:color="auto"/>
            </w:tcBorders>
            <w:shd w:val="clear" w:color="auto" w:fill="FFFFFF"/>
            <w:vAlign w:val="center"/>
          </w:tcPr>
          <w:p w:rsidR="000F39C5" w:rsidRPr="00F130EE" w:rsidRDefault="000F39C5" w:rsidP="00BD3744">
            <w:pPr>
              <w:shd w:val="clear" w:color="auto" w:fill="FFFFFF"/>
              <w:spacing w:after="0" w:line="240" w:lineRule="auto"/>
              <w:jc w:val="center"/>
              <w:rPr>
                <w:rFonts w:ascii="Book Antiqua" w:hAnsi="Book Antiqua"/>
                <w:sz w:val="20"/>
                <w:szCs w:val="20"/>
              </w:rPr>
            </w:pPr>
            <w:r w:rsidRPr="00F130EE">
              <w:rPr>
                <w:rFonts w:ascii="Book Antiqua" w:hAnsi="Book Antiqua"/>
                <w:sz w:val="20"/>
                <w:szCs w:val="20"/>
              </w:rPr>
              <w:t xml:space="preserve">M/s </w:t>
            </w:r>
            <w:proofErr w:type="spellStart"/>
            <w:r w:rsidRPr="00F130EE">
              <w:rPr>
                <w:rFonts w:ascii="Book Antiqua" w:hAnsi="Book Antiqua"/>
                <w:sz w:val="20"/>
                <w:szCs w:val="20"/>
              </w:rPr>
              <w:t>Neccon</w:t>
            </w:r>
            <w:proofErr w:type="spellEnd"/>
            <w:r w:rsidRPr="00F130EE">
              <w:rPr>
                <w:rFonts w:ascii="Book Antiqua" w:hAnsi="Book Antiqua"/>
                <w:sz w:val="20"/>
                <w:szCs w:val="20"/>
              </w:rPr>
              <w:t>&amp; JV partners</w:t>
            </w:r>
          </w:p>
        </w:tc>
        <w:tc>
          <w:tcPr>
            <w:tcW w:w="1119" w:type="pct"/>
            <w:tcBorders>
              <w:top w:val="single" w:sz="6" w:space="0" w:color="auto"/>
              <w:left w:val="single" w:sz="6" w:space="0" w:color="auto"/>
              <w:bottom w:val="single" w:sz="6" w:space="0" w:color="auto"/>
              <w:right w:val="single" w:sz="6" w:space="0" w:color="auto"/>
            </w:tcBorders>
            <w:shd w:val="clear" w:color="auto" w:fill="FFFFFF"/>
            <w:vAlign w:val="center"/>
          </w:tcPr>
          <w:p w:rsidR="000F39C5" w:rsidRPr="00F130EE" w:rsidRDefault="000F39C5" w:rsidP="00BD3744">
            <w:pPr>
              <w:shd w:val="clear" w:color="auto" w:fill="FFFFFF"/>
              <w:spacing w:after="0" w:line="240" w:lineRule="auto"/>
              <w:jc w:val="center"/>
              <w:rPr>
                <w:rFonts w:ascii="Book Antiqua" w:hAnsi="Book Antiqua"/>
                <w:sz w:val="20"/>
                <w:szCs w:val="20"/>
              </w:rPr>
            </w:pPr>
            <w:r w:rsidRPr="00F130EE">
              <w:rPr>
                <w:rFonts w:ascii="Book Antiqua" w:hAnsi="Book Antiqua"/>
                <w:sz w:val="20"/>
                <w:szCs w:val="20"/>
              </w:rPr>
              <w:t>166.5</w:t>
            </w:r>
          </w:p>
        </w:tc>
        <w:tc>
          <w:tcPr>
            <w:tcW w:w="1516" w:type="pct"/>
            <w:tcBorders>
              <w:top w:val="single" w:sz="6" w:space="0" w:color="auto"/>
              <w:left w:val="single" w:sz="6" w:space="0" w:color="auto"/>
              <w:bottom w:val="single" w:sz="4" w:space="0" w:color="auto"/>
              <w:right w:val="single" w:sz="6" w:space="0" w:color="auto"/>
            </w:tcBorders>
            <w:shd w:val="clear" w:color="auto" w:fill="FFFFFF"/>
            <w:vAlign w:val="center"/>
          </w:tcPr>
          <w:p w:rsidR="000F39C5" w:rsidRPr="00F130EE" w:rsidRDefault="000F39C5" w:rsidP="00BD3744">
            <w:pPr>
              <w:shd w:val="clear" w:color="auto" w:fill="FFFFFF"/>
              <w:spacing w:after="0" w:line="240" w:lineRule="auto"/>
              <w:jc w:val="center"/>
              <w:rPr>
                <w:rFonts w:ascii="Book Antiqua" w:hAnsi="Book Antiqua"/>
                <w:sz w:val="20"/>
                <w:szCs w:val="20"/>
              </w:rPr>
            </w:pPr>
            <w:r>
              <w:rPr>
                <w:rFonts w:ascii="Book Antiqua" w:hAnsi="Book Antiqua"/>
                <w:sz w:val="20"/>
                <w:szCs w:val="20"/>
              </w:rPr>
              <w:t>Completed</w:t>
            </w:r>
          </w:p>
        </w:tc>
      </w:tr>
      <w:tr w:rsidR="00906D82" w:rsidRPr="00FB24AB" w:rsidTr="00BD3744">
        <w:trPr>
          <w:trHeight w:val="446"/>
          <w:jc w:val="center"/>
        </w:trPr>
        <w:tc>
          <w:tcPr>
            <w:tcW w:w="1126" w:type="pct"/>
            <w:vMerge w:val="restart"/>
            <w:tcBorders>
              <w:top w:val="single" w:sz="6" w:space="0" w:color="auto"/>
              <w:left w:val="single" w:sz="6" w:space="0" w:color="auto"/>
              <w:right w:val="single" w:sz="6" w:space="0" w:color="auto"/>
            </w:tcBorders>
            <w:shd w:val="clear" w:color="auto" w:fill="FFFFFF"/>
            <w:vAlign w:val="center"/>
          </w:tcPr>
          <w:p w:rsidR="00906D82" w:rsidRPr="00F130EE" w:rsidRDefault="00906D82" w:rsidP="003E63B4">
            <w:pPr>
              <w:shd w:val="clear" w:color="auto" w:fill="FFFFFF"/>
              <w:spacing w:after="0" w:line="240" w:lineRule="auto"/>
              <w:jc w:val="center"/>
              <w:rPr>
                <w:rFonts w:ascii="Book Antiqua" w:hAnsi="Book Antiqua"/>
                <w:sz w:val="20"/>
                <w:szCs w:val="20"/>
              </w:rPr>
            </w:pPr>
            <w:r w:rsidRPr="00F130EE">
              <w:rPr>
                <w:rFonts w:ascii="Book Antiqua" w:hAnsi="Book Antiqua" w:cs="Times New Roman"/>
                <w:spacing w:val="-4"/>
                <w:sz w:val="20"/>
                <w:szCs w:val="20"/>
              </w:rPr>
              <w:t xml:space="preserve">Singhbhum (W) </w:t>
            </w:r>
          </w:p>
        </w:tc>
        <w:tc>
          <w:tcPr>
            <w:tcW w:w="1238" w:type="pct"/>
            <w:tcBorders>
              <w:top w:val="single" w:sz="6" w:space="0" w:color="auto"/>
              <w:left w:val="single" w:sz="6" w:space="0" w:color="auto"/>
              <w:bottom w:val="single" w:sz="6" w:space="0" w:color="auto"/>
              <w:right w:val="single" w:sz="6" w:space="0" w:color="auto"/>
            </w:tcBorders>
            <w:shd w:val="clear" w:color="auto" w:fill="FFFFFF"/>
            <w:vAlign w:val="center"/>
          </w:tcPr>
          <w:p w:rsidR="00906D82" w:rsidRPr="00F130EE" w:rsidRDefault="00906D82" w:rsidP="003E63B4">
            <w:pPr>
              <w:shd w:val="clear" w:color="auto" w:fill="FFFFFF"/>
              <w:spacing w:after="0" w:line="240" w:lineRule="auto"/>
              <w:jc w:val="center"/>
              <w:rPr>
                <w:rFonts w:ascii="Book Antiqua" w:hAnsi="Book Antiqua"/>
                <w:sz w:val="20"/>
                <w:szCs w:val="20"/>
              </w:rPr>
            </w:pPr>
            <w:r w:rsidRPr="00F130EE">
              <w:rPr>
                <w:rFonts w:ascii="Book Antiqua" w:hAnsi="Book Antiqua"/>
                <w:sz w:val="20"/>
                <w:szCs w:val="20"/>
              </w:rPr>
              <w:t>M/s GIL</w:t>
            </w:r>
          </w:p>
        </w:tc>
        <w:tc>
          <w:tcPr>
            <w:tcW w:w="1119" w:type="pct"/>
            <w:vMerge w:val="restart"/>
            <w:tcBorders>
              <w:top w:val="single" w:sz="6" w:space="0" w:color="auto"/>
              <w:left w:val="single" w:sz="6" w:space="0" w:color="auto"/>
              <w:right w:val="single" w:sz="4" w:space="0" w:color="auto"/>
            </w:tcBorders>
            <w:shd w:val="clear" w:color="auto" w:fill="FFFFFF"/>
            <w:vAlign w:val="center"/>
          </w:tcPr>
          <w:p w:rsidR="00906D82" w:rsidRPr="00F130EE" w:rsidRDefault="00906D82" w:rsidP="003E63B4">
            <w:pPr>
              <w:shd w:val="clear" w:color="auto" w:fill="FFFFFF"/>
              <w:spacing w:after="0" w:line="240" w:lineRule="auto"/>
              <w:jc w:val="center"/>
              <w:rPr>
                <w:rFonts w:ascii="Book Antiqua" w:hAnsi="Book Antiqua"/>
                <w:sz w:val="20"/>
                <w:szCs w:val="20"/>
              </w:rPr>
            </w:pPr>
            <w:r w:rsidRPr="00F130EE">
              <w:rPr>
                <w:rFonts w:ascii="Book Antiqua" w:hAnsi="Book Antiqua"/>
                <w:sz w:val="20"/>
                <w:szCs w:val="20"/>
              </w:rPr>
              <w:t>325.08</w:t>
            </w:r>
          </w:p>
        </w:tc>
        <w:tc>
          <w:tcPr>
            <w:tcW w:w="1516" w:type="pct"/>
            <w:tcBorders>
              <w:top w:val="single" w:sz="4" w:space="0" w:color="auto"/>
              <w:left w:val="single" w:sz="4" w:space="0" w:color="auto"/>
              <w:bottom w:val="single" w:sz="4" w:space="0" w:color="auto"/>
              <w:right w:val="single" w:sz="4" w:space="0" w:color="auto"/>
            </w:tcBorders>
            <w:shd w:val="clear" w:color="auto" w:fill="FFFFFF"/>
            <w:vAlign w:val="center"/>
          </w:tcPr>
          <w:p w:rsidR="00906D82" w:rsidRPr="00F130EE" w:rsidRDefault="00906D82" w:rsidP="003E63B4">
            <w:pPr>
              <w:shd w:val="clear" w:color="auto" w:fill="FFFFFF"/>
              <w:spacing w:after="0" w:line="240" w:lineRule="auto"/>
              <w:jc w:val="center"/>
              <w:rPr>
                <w:rFonts w:ascii="Book Antiqua" w:hAnsi="Book Antiqua"/>
                <w:sz w:val="20"/>
                <w:szCs w:val="20"/>
              </w:rPr>
            </w:pPr>
            <w:r>
              <w:rPr>
                <w:rFonts w:ascii="Book Antiqua" w:hAnsi="Book Antiqua"/>
                <w:sz w:val="20"/>
                <w:szCs w:val="20"/>
              </w:rPr>
              <w:t>Work under progress</w:t>
            </w:r>
          </w:p>
        </w:tc>
      </w:tr>
      <w:tr w:rsidR="00906D82" w:rsidRPr="00FB24AB" w:rsidTr="00BD3744">
        <w:trPr>
          <w:trHeight w:val="349"/>
          <w:jc w:val="center"/>
        </w:trPr>
        <w:tc>
          <w:tcPr>
            <w:tcW w:w="1126" w:type="pct"/>
            <w:vMerge/>
            <w:tcBorders>
              <w:left w:val="single" w:sz="6" w:space="0" w:color="auto"/>
              <w:bottom w:val="single" w:sz="6" w:space="0" w:color="auto"/>
              <w:right w:val="single" w:sz="6" w:space="0" w:color="auto"/>
            </w:tcBorders>
            <w:shd w:val="clear" w:color="auto" w:fill="FFFFFF"/>
            <w:vAlign w:val="center"/>
          </w:tcPr>
          <w:p w:rsidR="00906D82" w:rsidRPr="00F130EE" w:rsidRDefault="00906D82" w:rsidP="003E63B4">
            <w:pPr>
              <w:shd w:val="clear" w:color="auto" w:fill="FFFFFF"/>
              <w:spacing w:after="0" w:line="240" w:lineRule="auto"/>
              <w:jc w:val="center"/>
              <w:rPr>
                <w:rFonts w:ascii="Book Antiqua" w:hAnsi="Book Antiqua" w:cs="Times New Roman"/>
                <w:spacing w:val="-4"/>
                <w:sz w:val="20"/>
                <w:szCs w:val="20"/>
              </w:rPr>
            </w:pPr>
          </w:p>
        </w:tc>
        <w:tc>
          <w:tcPr>
            <w:tcW w:w="1238" w:type="pct"/>
            <w:tcBorders>
              <w:top w:val="single" w:sz="6" w:space="0" w:color="auto"/>
              <w:left w:val="single" w:sz="6" w:space="0" w:color="auto"/>
              <w:bottom w:val="single" w:sz="6" w:space="0" w:color="auto"/>
              <w:right w:val="single" w:sz="6" w:space="0" w:color="auto"/>
            </w:tcBorders>
            <w:shd w:val="clear" w:color="auto" w:fill="FFFFFF"/>
            <w:vAlign w:val="center"/>
          </w:tcPr>
          <w:p w:rsidR="00906D82" w:rsidRPr="00F130EE" w:rsidRDefault="00906D82" w:rsidP="003E63B4">
            <w:pPr>
              <w:shd w:val="clear" w:color="auto" w:fill="FFFFFF"/>
              <w:spacing w:after="0" w:line="240" w:lineRule="auto"/>
              <w:jc w:val="center"/>
              <w:rPr>
                <w:rFonts w:ascii="Book Antiqua" w:hAnsi="Book Antiqua"/>
                <w:sz w:val="20"/>
                <w:szCs w:val="20"/>
              </w:rPr>
            </w:pPr>
            <w:r w:rsidRPr="00F130EE">
              <w:rPr>
                <w:rFonts w:ascii="Book Antiqua" w:hAnsi="Book Antiqua"/>
                <w:sz w:val="20"/>
                <w:szCs w:val="20"/>
              </w:rPr>
              <w:t>M/s NCC</w:t>
            </w:r>
          </w:p>
        </w:tc>
        <w:tc>
          <w:tcPr>
            <w:tcW w:w="1119" w:type="pct"/>
            <w:vMerge/>
            <w:tcBorders>
              <w:left w:val="single" w:sz="6" w:space="0" w:color="auto"/>
              <w:bottom w:val="single" w:sz="6" w:space="0" w:color="auto"/>
              <w:right w:val="single" w:sz="4" w:space="0" w:color="auto"/>
            </w:tcBorders>
            <w:shd w:val="clear" w:color="auto" w:fill="FFFFFF"/>
            <w:vAlign w:val="center"/>
          </w:tcPr>
          <w:p w:rsidR="00906D82" w:rsidRPr="00F130EE" w:rsidRDefault="00906D82" w:rsidP="003E63B4">
            <w:pPr>
              <w:shd w:val="clear" w:color="auto" w:fill="FFFFFF"/>
              <w:spacing w:after="0" w:line="240" w:lineRule="auto"/>
              <w:jc w:val="center"/>
              <w:rPr>
                <w:rFonts w:ascii="Book Antiqua" w:hAnsi="Book Antiqua"/>
                <w:sz w:val="20"/>
                <w:szCs w:val="20"/>
              </w:rPr>
            </w:pPr>
          </w:p>
        </w:tc>
        <w:tc>
          <w:tcPr>
            <w:tcW w:w="1516" w:type="pct"/>
            <w:tcBorders>
              <w:top w:val="single" w:sz="4" w:space="0" w:color="auto"/>
              <w:left w:val="single" w:sz="4" w:space="0" w:color="auto"/>
              <w:bottom w:val="single" w:sz="4" w:space="0" w:color="auto"/>
              <w:right w:val="single" w:sz="4" w:space="0" w:color="auto"/>
            </w:tcBorders>
            <w:shd w:val="clear" w:color="auto" w:fill="FFFFFF"/>
            <w:vAlign w:val="center"/>
          </w:tcPr>
          <w:p w:rsidR="00906D82" w:rsidRPr="00F130EE" w:rsidRDefault="00906D82" w:rsidP="003E63B4">
            <w:pPr>
              <w:shd w:val="clear" w:color="auto" w:fill="FFFFFF"/>
              <w:spacing w:after="0" w:line="240" w:lineRule="auto"/>
              <w:jc w:val="center"/>
              <w:rPr>
                <w:rFonts w:ascii="Book Antiqua" w:hAnsi="Book Antiqua"/>
                <w:sz w:val="20"/>
                <w:szCs w:val="20"/>
              </w:rPr>
            </w:pPr>
            <w:r>
              <w:rPr>
                <w:rFonts w:ascii="Book Antiqua" w:hAnsi="Book Antiqua"/>
                <w:sz w:val="20"/>
                <w:szCs w:val="20"/>
              </w:rPr>
              <w:t>Work under progress</w:t>
            </w:r>
          </w:p>
        </w:tc>
      </w:tr>
      <w:tr w:rsidR="000F39C5" w:rsidRPr="00FB24AB" w:rsidTr="00BD3744">
        <w:trPr>
          <w:trHeight w:val="376"/>
          <w:jc w:val="center"/>
        </w:trPr>
        <w:tc>
          <w:tcPr>
            <w:tcW w:w="1126" w:type="pct"/>
            <w:tcBorders>
              <w:top w:val="single" w:sz="6" w:space="0" w:color="auto"/>
              <w:left w:val="single" w:sz="6" w:space="0" w:color="auto"/>
              <w:bottom w:val="single" w:sz="6" w:space="0" w:color="auto"/>
              <w:right w:val="single" w:sz="6" w:space="0" w:color="auto"/>
            </w:tcBorders>
            <w:shd w:val="clear" w:color="auto" w:fill="FFFFFF"/>
            <w:vAlign w:val="center"/>
          </w:tcPr>
          <w:p w:rsidR="000F39C5" w:rsidRPr="00F130EE" w:rsidRDefault="000F39C5" w:rsidP="003E63B4">
            <w:pPr>
              <w:shd w:val="clear" w:color="auto" w:fill="FFFFFF"/>
              <w:spacing w:after="0" w:line="240" w:lineRule="auto"/>
              <w:jc w:val="center"/>
              <w:rPr>
                <w:rFonts w:ascii="Book Antiqua" w:hAnsi="Book Antiqua"/>
                <w:sz w:val="20"/>
                <w:szCs w:val="20"/>
              </w:rPr>
            </w:pPr>
            <w:proofErr w:type="spellStart"/>
            <w:r w:rsidRPr="00F130EE">
              <w:rPr>
                <w:rFonts w:ascii="Book Antiqua" w:hAnsi="Book Antiqua" w:cs="Times New Roman"/>
                <w:spacing w:val="3"/>
                <w:sz w:val="20"/>
                <w:szCs w:val="20"/>
              </w:rPr>
              <w:t>Saraikela</w:t>
            </w:r>
            <w:proofErr w:type="spellEnd"/>
            <w:r w:rsidRPr="00F130EE">
              <w:rPr>
                <w:rFonts w:ascii="Book Antiqua" w:hAnsi="Book Antiqua" w:cs="Times New Roman"/>
                <w:spacing w:val="3"/>
                <w:sz w:val="20"/>
                <w:szCs w:val="20"/>
              </w:rPr>
              <w:t xml:space="preserve"> - </w:t>
            </w:r>
            <w:proofErr w:type="spellStart"/>
            <w:r w:rsidRPr="00F130EE">
              <w:rPr>
                <w:rFonts w:ascii="Book Antiqua" w:hAnsi="Book Antiqua" w:cs="Times New Roman"/>
                <w:spacing w:val="3"/>
                <w:sz w:val="20"/>
                <w:szCs w:val="20"/>
              </w:rPr>
              <w:t>Kharsawan</w:t>
            </w:r>
            <w:proofErr w:type="spellEnd"/>
          </w:p>
        </w:tc>
        <w:tc>
          <w:tcPr>
            <w:tcW w:w="1238" w:type="pct"/>
            <w:tcBorders>
              <w:top w:val="single" w:sz="6" w:space="0" w:color="auto"/>
              <w:left w:val="single" w:sz="6" w:space="0" w:color="auto"/>
              <w:bottom w:val="single" w:sz="6" w:space="0" w:color="auto"/>
              <w:right w:val="single" w:sz="6" w:space="0" w:color="auto"/>
            </w:tcBorders>
            <w:shd w:val="clear" w:color="auto" w:fill="FFFFFF"/>
            <w:vAlign w:val="center"/>
          </w:tcPr>
          <w:p w:rsidR="000F39C5" w:rsidRPr="00F130EE" w:rsidRDefault="000F39C5" w:rsidP="003E63B4">
            <w:pPr>
              <w:shd w:val="clear" w:color="auto" w:fill="FFFFFF"/>
              <w:spacing w:after="0" w:line="240" w:lineRule="auto"/>
              <w:jc w:val="center"/>
              <w:rPr>
                <w:rFonts w:ascii="Book Antiqua" w:hAnsi="Book Antiqua"/>
                <w:sz w:val="20"/>
                <w:szCs w:val="20"/>
              </w:rPr>
            </w:pPr>
            <w:r w:rsidRPr="00F130EE">
              <w:rPr>
                <w:rFonts w:ascii="Book Antiqua" w:hAnsi="Book Antiqua"/>
                <w:sz w:val="20"/>
                <w:szCs w:val="20"/>
              </w:rPr>
              <w:t>M/s GIL</w:t>
            </w:r>
          </w:p>
        </w:tc>
        <w:tc>
          <w:tcPr>
            <w:tcW w:w="1119" w:type="pct"/>
            <w:tcBorders>
              <w:top w:val="single" w:sz="6" w:space="0" w:color="auto"/>
              <w:left w:val="single" w:sz="6" w:space="0" w:color="auto"/>
              <w:bottom w:val="single" w:sz="6" w:space="0" w:color="auto"/>
              <w:right w:val="single" w:sz="6" w:space="0" w:color="auto"/>
            </w:tcBorders>
            <w:shd w:val="clear" w:color="auto" w:fill="FFFFFF"/>
            <w:vAlign w:val="center"/>
          </w:tcPr>
          <w:p w:rsidR="000F39C5" w:rsidRPr="00F130EE" w:rsidRDefault="000F39C5" w:rsidP="003E63B4">
            <w:pPr>
              <w:shd w:val="clear" w:color="auto" w:fill="FFFFFF"/>
              <w:spacing w:after="0" w:line="240" w:lineRule="auto"/>
              <w:jc w:val="center"/>
              <w:rPr>
                <w:rFonts w:ascii="Book Antiqua" w:hAnsi="Book Antiqua"/>
                <w:sz w:val="20"/>
                <w:szCs w:val="20"/>
              </w:rPr>
            </w:pPr>
            <w:r w:rsidRPr="00F130EE">
              <w:rPr>
                <w:rFonts w:ascii="Book Antiqua" w:hAnsi="Book Antiqua"/>
                <w:sz w:val="20"/>
                <w:szCs w:val="20"/>
              </w:rPr>
              <w:t>135.49</w:t>
            </w:r>
          </w:p>
        </w:tc>
        <w:tc>
          <w:tcPr>
            <w:tcW w:w="1516" w:type="pct"/>
            <w:tcBorders>
              <w:top w:val="single" w:sz="4" w:space="0" w:color="auto"/>
              <w:left w:val="single" w:sz="6" w:space="0" w:color="auto"/>
              <w:bottom w:val="single" w:sz="6" w:space="0" w:color="auto"/>
              <w:right w:val="single" w:sz="6" w:space="0" w:color="auto"/>
            </w:tcBorders>
            <w:shd w:val="clear" w:color="auto" w:fill="FFFFFF"/>
            <w:vAlign w:val="center"/>
          </w:tcPr>
          <w:p w:rsidR="000F39C5" w:rsidRPr="00F130EE" w:rsidRDefault="000F39C5" w:rsidP="003E63B4">
            <w:pPr>
              <w:shd w:val="clear" w:color="auto" w:fill="FFFFFF"/>
              <w:spacing w:after="0" w:line="240" w:lineRule="auto"/>
              <w:jc w:val="center"/>
              <w:rPr>
                <w:rFonts w:ascii="Book Antiqua" w:hAnsi="Book Antiqua"/>
                <w:sz w:val="20"/>
                <w:szCs w:val="20"/>
              </w:rPr>
            </w:pPr>
            <w:r>
              <w:rPr>
                <w:rFonts w:ascii="Book Antiqua" w:hAnsi="Book Antiqua"/>
                <w:sz w:val="20"/>
                <w:szCs w:val="20"/>
              </w:rPr>
              <w:t>Work under progress</w:t>
            </w:r>
          </w:p>
        </w:tc>
      </w:tr>
      <w:tr w:rsidR="000F39C5" w:rsidRPr="00FB24AB" w:rsidTr="00BD3744">
        <w:trPr>
          <w:trHeight w:hRule="exact" w:val="288"/>
          <w:jc w:val="center"/>
        </w:trPr>
        <w:tc>
          <w:tcPr>
            <w:tcW w:w="1126" w:type="pct"/>
            <w:tcBorders>
              <w:top w:val="single" w:sz="6" w:space="0" w:color="auto"/>
              <w:left w:val="single" w:sz="6" w:space="0" w:color="auto"/>
              <w:bottom w:val="single" w:sz="6" w:space="0" w:color="auto"/>
              <w:right w:val="single" w:sz="6" w:space="0" w:color="auto"/>
            </w:tcBorders>
            <w:shd w:val="clear" w:color="auto" w:fill="FFFFFF"/>
            <w:vAlign w:val="center"/>
          </w:tcPr>
          <w:p w:rsidR="000F39C5" w:rsidRPr="00F130EE" w:rsidRDefault="000F39C5" w:rsidP="003E63B4">
            <w:pPr>
              <w:shd w:val="clear" w:color="auto" w:fill="FFFFFF"/>
              <w:spacing w:after="0" w:line="240" w:lineRule="auto"/>
              <w:jc w:val="center"/>
              <w:rPr>
                <w:rFonts w:ascii="Book Antiqua" w:hAnsi="Book Antiqua"/>
                <w:sz w:val="20"/>
                <w:szCs w:val="20"/>
              </w:rPr>
            </w:pPr>
            <w:r w:rsidRPr="00F130EE">
              <w:rPr>
                <w:rFonts w:ascii="Book Antiqua" w:hAnsi="Book Antiqua" w:cs="Times New Roman"/>
                <w:spacing w:val="1"/>
                <w:sz w:val="20"/>
                <w:szCs w:val="20"/>
              </w:rPr>
              <w:t>Latehar</w:t>
            </w:r>
          </w:p>
        </w:tc>
        <w:tc>
          <w:tcPr>
            <w:tcW w:w="1238" w:type="pct"/>
            <w:tcBorders>
              <w:top w:val="single" w:sz="6" w:space="0" w:color="auto"/>
              <w:left w:val="single" w:sz="6" w:space="0" w:color="auto"/>
              <w:bottom w:val="single" w:sz="6" w:space="0" w:color="auto"/>
              <w:right w:val="single" w:sz="6" w:space="0" w:color="auto"/>
            </w:tcBorders>
            <w:shd w:val="clear" w:color="auto" w:fill="FFFFFF"/>
            <w:vAlign w:val="center"/>
          </w:tcPr>
          <w:p w:rsidR="000F39C5" w:rsidRPr="00F130EE" w:rsidRDefault="000F39C5" w:rsidP="003E63B4">
            <w:pPr>
              <w:shd w:val="clear" w:color="auto" w:fill="FFFFFF"/>
              <w:spacing w:after="0" w:line="240" w:lineRule="auto"/>
              <w:jc w:val="center"/>
              <w:rPr>
                <w:rFonts w:ascii="Book Antiqua" w:hAnsi="Book Antiqua"/>
                <w:sz w:val="20"/>
                <w:szCs w:val="20"/>
              </w:rPr>
            </w:pPr>
            <w:r w:rsidRPr="00F130EE">
              <w:rPr>
                <w:rFonts w:ascii="Book Antiqua" w:hAnsi="Book Antiqua"/>
                <w:sz w:val="20"/>
                <w:szCs w:val="20"/>
              </w:rPr>
              <w:t>M/s IVRCL</w:t>
            </w:r>
          </w:p>
        </w:tc>
        <w:tc>
          <w:tcPr>
            <w:tcW w:w="1119" w:type="pct"/>
            <w:tcBorders>
              <w:top w:val="single" w:sz="6" w:space="0" w:color="auto"/>
              <w:left w:val="single" w:sz="6" w:space="0" w:color="auto"/>
              <w:bottom w:val="single" w:sz="6" w:space="0" w:color="auto"/>
              <w:right w:val="single" w:sz="6" w:space="0" w:color="auto"/>
            </w:tcBorders>
            <w:shd w:val="clear" w:color="auto" w:fill="FFFFFF"/>
            <w:vAlign w:val="center"/>
          </w:tcPr>
          <w:p w:rsidR="000F39C5" w:rsidRPr="00F130EE" w:rsidRDefault="000F39C5" w:rsidP="003E63B4">
            <w:pPr>
              <w:shd w:val="clear" w:color="auto" w:fill="FFFFFF"/>
              <w:spacing w:after="0" w:line="240" w:lineRule="auto"/>
              <w:jc w:val="center"/>
              <w:rPr>
                <w:rFonts w:ascii="Book Antiqua" w:hAnsi="Book Antiqua"/>
                <w:sz w:val="20"/>
                <w:szCs w:val="20"/>
              </w:rPr>
            </w:pPr>
            <w:r w:rsidRPr="00F130EE">
              <w:rPr>
                <w:rFonts w:ascii="Book Antiqua" w:hAnsi="Book Antiqua"/>
                <w:sz w:val="20"/>
                <w:szCs w:val="20"/>
              </w:rPr>
              <w:t>141.74</w:t>
            </w:r>
          </w:p>
        </w:tc>
        <w:tc>
          <w:tcPr>
            <w:tcW w:w="1516" w:type="pct"/>
            <w:vMerge w:val="restart"/>
            <w:tcBorders>
              <w:top w:val="single" w:sz="6" w:space="0" w:color="auto"/>
              <w:left w:val="single" w:sz="6" w:space="0" w:color="auto"/>
              <w:right w:val="single" w:sz="6" w:space="0" w:color="auto"/>
            </w:tcBorders>
            <w:shd w:val="clear" w:color="auto" w:fill="FFFFFF"/>
            <w:vAlign w:val="center"/>
          </w:tcPr>
          <w:p w:rsidR="000F39C5" w:rsidRDefault="000F39C5" w:rsidP="003E63B4">
            <w:pPr>
              <w:spacing w:after="0" w:line="240" w:lineRule="auto"/>
              <w:jc w:val="center"/>
            </w:pPr>
            <w:r>
              <w:rPr>
                <w:rFonts w:ascii="Book Antiqua" w:hAnsi="Book Antiqua"/>
                <w:sz w:val="20"/>
                <w:szCs w:val="20"/>
              </w:rPr>
              <w:t>Work under progress matter prejudice. Revised cost estimate too to be sanctioned.</w:t>
            </w:r>
          </w:p>
        </w:tc>
      </w:tr>
      <w:tr w:rsidR="000F39C5" w:rsidRPr="00FB24AB" w:rsidTr="00BD3744">
        <w:trPr>
          <w:trHeight w:hRule="exact" w:val="295"/>
          <w:jc w:val="center"/>
        </w:trPr>
        <w:tc>
          <w:tcPr>
            <w:tcW w:w="1126" w:type="pct"/>
            <w:tcBorders>
              <w:top w:val="single" w:sz="6" w:space="0" w:color="auto"/>
              <w:left w:val="single" w:sz="6" w:space="0" w:color="auto"/>
              <w:bottom w:val="single" w:sz="4" w:space="0" w:color="auto"/>
              <w:right w:val="single" w:sz="6" w:space="0" w:color="auto"/>
            </w:tcBorders>
            <w:shd w:val="clear" w:color="auto" w:fill="FFFFFF"/>
            <w:vAlign w:val="center"/>
          </w:tcPr>
          <w:p w:rsidR="000F39C5" w:rsidRPr="00F130EE" w:rsidRDefault="000F39C5" w:rsidP="00DE3194">
            <w:pPr>
              <w:shd w:val="clear" w:color="auto" w:fill="FFFFFF"/>
              <w:spacing w:line="240" w:lineRule="auto"/>
              <w:jc w:val="center"/>
              <w:rPr>
                <w:rFonts w:ascii="Book Antiqua" w:hAnsi="Book Antiqua"/>
                <w:sz w:val="20"/>
                <w:szCs w:val="20"/>
              </w:rPr>
            </w:pPr>
            <w:r w:rsidRPr="00F130EE">
              <w:rPr>
                <w:rFonts w:ascii="Book Antiqua" w:hAnsi="Book Antiqua" w:cs="Times New Roman"/>
                <w:spacing w:val="-2"/>
                <w:sz w:val="20"/>
                <w:szCs w:val="20"/>
              </w:rPr>
              <w:t>Garhwa</w:t>
            </w:r>
          </w:p>
        </w:tc>
        <w:tc>
          <w:tcPr>
            <w:tcW w:w="1238" w:type="pct"/>
            <w:tcBorders>
              <w:top w:val="single" w:sz="6" w:space="0" w:color="auto"/>
              <w:left w:val="single" w:sz="6" w:space="0" w:color="auto"/>
              <w:bottom w:val="single" w:sz="6" w:space="0" w:color="auto"/>
              <w:right w:val="single" w:sz="6" w:space="0" w:color="auto"/>
            </w:tcBorders>
            <w:shd w:val="clear" w:color="auto" w:fill="FFFFFF"/>
            <w:vAlign w:val="center"/>
          </w:tcPr>
          <w:p w:rsidR="000F39C5" w:rsidRPr="00F130EE" w:rsidRDefault="000F39C5" w:rsidP="00DE3194">
            <w:pPr>
              <w:spacing w:line="240" w:lineRule="auto"/>
              <w:jc w:val="center"/>
              <w:rPr>
                <w:sz w:val="20"/>
                <w:szCs w:val="20"/>
              </w:rPr>
            </w:pPr>
            <w:r w:rsidRPr="00F130EE">
              <w:rPr>
                <w:rFonts w:ascii="Book Antiqua" w:hAnsi="Book Antiqua"/>
                <w:sz w:val="20"/>
                <w:szCs w:val="20"/>
              </w:rPr>
              <w:t>M/s IVRCL</w:t>
            </w:r>
          </w:p>
        </w:tc>
        <w:tc>
          <w:tcPr>
            <w:tcW w:w="1119" w:type="pct"/>
            <w:tcBorders>
              <w:top w:val="single" w:sz="6" w:space="0" w:color="auto"/>
              <w:left w:val="single" w:sz="6" w:space="0" w:color="auto"/>
              <w:bottom w:val="single" w:sz="6" w:space="0" w:color="auto"/>
              <w:right w:val="single" w:sz="6" w:space="0" w:color="auto"/>
            </w:tcBorders>
            <w:shd w:val="clear" w:color="auto" w:fill="FFFFFF"/>
            <w:vAlign w:val="center"/>
          </w:tcPr>
          <w:p w:rsidR="000F39C5" w:rsidRPr="00F130EE" w:rsidRDefault="000F39C5" w:rsidP="00DE3194">
            <w:pPr>
              <w:shd w:val="clear" w:color="auto" w:fill="FFFFFF"/>
              <w:spacing w:line="240" w:lineRule="auto"/>
              <w:jc w:val="center"/>
              <w:rPr>
                <w:rFonts w:ascii="Book Antiqua" w:hAnsi="Book Antiqua"/>
                <w:sz w:val="20"/>
                <w:szCs w:val="20"/>
              </w:rPr>
            </w:pPr>
            <w:r w:rsidRPr="00F130EE">
              <w:rPr>
                <w:rFonts w:ascii="Book Antiqua" w:hAnsi="Book Antiqua"/>
                <w:sz w:val="20"/>
                <w:szCs w:val="20"/>
              </w:rPr>
              <w:t>160.98</w:t>
            </w:r>
          </w:p>
        </w:tc>
        <w:tc>
          <w:tcPr>
            <w:tcW w:w="1516" w:type="pct"/>
            <w:vMerge/>
            <w:tcBorders>
              <w:left w:val="single" w:sz="6" w:space="0" w:color="auto"/>
              <w:right w:val="single" w:sz="6" w:space="0" w:color="auto"/>
            </w:tcBorders>
            <w:shd w:val="clear" w:color="auto" w:fill="FFFFFF"/>
            <w:vAlign w:val="center"/>
          </w:tcPr>
          <w:p w:rsidR="000F39C5" w:rsidRDefault="000F39C5" w:rsidP="00DE3194">
            <w:pPr>
              <w:spacing w:line="240" w:lineRule="auto"/>
              <w:jc w:val="center"/>
            </w:pPr>
          </w:p>
        </w:tc>
      </w:tr>
      <w:tr w:rsidR="000F39C5" w:rsidRPr="00FB24AB" w:rsidTr="00BD3744">
        <w:trPr>
          <w:trHeight w:hRule="exact" w:val="288"/>
          <w:jc w:val="center"/>
        </w:trPr>
        <w:tc>
          <w:tcPr>
            <w:tcW w:w="1126" w:type="pct"/>
            <w:tcBorders>
              <w:top w:val="single" w:sz="4" w:space="0" w:color="auto"/>
              <w:left w:val="single" w:sz="4" w:space="0" w:color="auto"/>
              <w:bottom w:val="single" w:sz="4" w:space="0" w:color="auto"/>
              <w:right w:val="single" w:sz="4" w:space="0" w:color="auto"/>
            </w:tcBorders>
            <w:shd w:val="clear" w:color="auto" w:fill="FFFFFF"/>
            <w:vAlign w:val="center"/>
          </w:tcPr>
          <w:p w:rsidR="000F39C5" w:rsidRPr="00F130EE" w:rsidRDefault="000F39C5" w:rsidP="00DE3194">
            <w:pPr>
              <w:shd w:val="clear" w:color="auto" w:fill="FFFFFF"/>
              <w:spacing w:line="240" w:lineRule="auto"/>
              <w:jc w:val="center"/>
              <w:rPr>
                <w:rFonts w:ascii="Book Antiqua" w:hAnsi="Book Antiqua"/>
                <w:sz w:val="20"/>
                <w:szCs w:val="20"/>
              </w:rPr>
            </w:pPr>
            <w:r w:rsidRPr="00F130EE">
              <w:rPr>
                <w:rFonts w:ascii="Book Antiqua" w:hAnsi="Book Antiqua" w:cs="Times New Roman"/>
                <w:spacing w:val="-3"/>
                <w:sz w:val="20"/>
                <w:szCs w:val="20"/>
              </w:rPr>
              <w:t>Palamau</w:t>
            </w:r>
          </w:p>
        </w:tc>
        <w:tc>
          <w:tcPr>
            <w:tcW w:w="1238" w:type="pct"/>
            <w:tcBorders>
              <w:top w:val="single" w:sz="6" w:space="0" w:color="auto"/>
              <w:left w:val="single" w:sz="4" w:space="0" w:color="auto"/>
              <w:bottom w:val="single" w:sz="6" w:space="0" w:color="auto"/>
              <w:right w:val="single" w:sz="6" w:space="0" w:color="auto"/>
            </w:tcBorders>
            <w:shd w:val="clear" w:color="auto" w:fill="FFFFFF"/>
            <w:vAlign w:val="center"/>
          </w:tcPr>
          <w:p w:rsidR="000F39C5" w:rsidRPr="00F130EE" w:rsidRDefault="000F39C5" w:rsidP="00DE3194">
            <w:pPr>
              <w:spacing w:line="240" w:lineRule="auto"/>
              <w:jc w:val="center"/>
              <w:rPr>
                <w:sz w:val="20"/>
                <w:szCs w:val="20"/>
              </w:rPr>
            </w:pPr>
            <w:r w:rsidRPr="00F130EE">
              <w:rPr>
                <w:rFonts w:ascii="Book Antiqua" w:hAnsi="Book Antiqua"/>
                <w:sz w:val="20"/>
                <w:szCs w:val="20"/>
              </w:rPr>
              <w:t>M/s IVRCL</w:t>
            </w:r>
          </w:p>
        </w:tc>
        <w:tc>
          <w:tcPr>
            <w:tcW w:w="1119" w:type="pct"/>
            <w:tcBorders>
              <w:top w:val="single" w:sz="6" w:space="0" w:color="auto"/>
              <w:left w:val="single" w:sz="6" w:space="0" w:color="auto"/>
              <w:bottom w:val="single" w:sz="6" w:space="0" w:color="auto"/>
              <w:right w:val="single" w:sz="6" w:space="0" w:color="auto"/>
            </w:tcBorders>
            <w:shd w:val="clear" w:color="auto" w:fill="FFFFFF"/>
            <w:vAlign w:val="center"/>
          </w:tcPr>
          <w:p w:rsidR="000F39C5" w:rsidRPr="00F130EE" w:rsidRDefault="000F39C5" w:rsidP="00DE3194">
            <w:pPr>
              <w:shd w:val="clear" w:color="auto" w:fill="FFFFFF"/>
              <w:spacing w:line="240" w:lineRule="auto"/>
              <w:jc w:val="center"/>
              <w:rPr>
                <w:rFonts w:ascii="Book Antiqua" w:hAnsi="Book Antiqua"/>
                <w:sz w:val="20"/>
                <w:szCs w:val="20"/>
              </w:rPr>
            </w:pPr>
            <w:r w:rsidRPr="00F130EE">
              <w:rPr>
                <w:rFonts w:ascii="Book Antiqua" w:hAnsi="Book Antiqua"/>
                <w:sz w:val="20"/>
                <w:szCs w:val="20"/>
              </w:rPr>
              <w:t>200.70</w:t>
            </w:r>
          </w:p>
        </w:tc>
        <w:tc>
          <w:tcPr>
            <w:tcW w:w="1516" w:type="pct"/>
            <w:vMerge/>
            <w:tcBorders>
              <w:left w:val="single" w:sz="6" w:space="0" w:color="auto"/>
              <w:bottom w:val="single" w:sz="6" w:space="0" w:color="auto"/>
              <w:right w:val="single" w:sz="6" w:space="0" w:color="auto"/>
            </w:tcBorders>
            <w:shd w:val="clear" w:color="auto" w:fill="FFFFFF"/>
            <w:vAlign w:val="center"/>
          </w:tcPr>
          <w:p w:rsidR="000F39C5" w:rsidRDefault="000F39C5" w:rsidP="00DE3194">
            <w:pPr>
              <w:spacing w:line="240" w:lineRule="auto"/>
              <w:jc w:val="center"/>
            </w:pPr>
          </w:p>
        </w:tc>
      </w:tr>
      <w:tr w:rsidR="000F39C5" w:rsidRPr="00FB24AB" w:rsidTr="00BD3744">
        <w:trPr>
          <w:trHeight w:hRule="exact" w:val="295"/>
          <w:jc w:val="center"/>
        </w:trPr>
        <w:tc>
          <w:tcPr>
            <w:tcW w:w="1126" w:type="pct"/>
            <w:tcBorders>
              <w:top w:val="single" w:sz="4" w:space="0" w:color="auto"/>
              <w:left w:val="single" w:sz="4" w:space="0" w:color="auto"/>
              <w:bottom w:val="single" w:sz="4" w:space="0" w:color="auto"/>
              <w:right w:val="single" w:sz="4" w:space="0" w:color="auto"/>
            </w:tcBorders>
            <w:shd w:val="clear" w:color="auto" w:fill="FFFFFF"/>
            <w:vAlign w:val="center"/>
          </w:tcPr>
          <w:p w:rsidR="000F39C5" w:rsidRPr="00F130EE" w:rsidRDefault="000F39C5" w:rsidP="00DE3194">
            <w:pPr>
              <w:spacing w:line="240" w:lineRule="auto"/>
              <w:jc w:val="center"/>
              <w:rPr>
                <w:rFonts w:ascii="Book Antiqua" w:hAnsi="Book Antiqua"/>
                <w:sz w:val="20"/>
                <w:szCs w:val="20"/>
              </w:rPr>
            </w:pPr>
          </w:p>
          <w:p w:rsidR="000F39C5" w:rsidRPr="00F130EE" w:rsidRDefault="000F39C5" w:rsidP="00DE3194">
            <w:pPr>
              <w:spacing w:line="240" w:lineRule="auto"/>
              <w:jc w:val="center"/>
              <w:rPr>
                <w:rFonts w:ascii="Book Antiqua" w:hAnsi="Book Antiqua"/>
                <w:sz w:val="20"/>
                <w:szCs w:val="20"/>
              </w:rPr>
            </w:pPr>
          </w:p>
        </w:tc>
        <w:tc>
          <w:tcPr>
            <w:tcW w:w="1238" w:type="pct"/>
            <w:tcBorders>
              <w:top w:val="single" w:sz="6" w:space="0" w:color="auto"/>
              <w:left w:val="single" w:sz="4" w:space="0" w:color="auto"/>
              <w:bottom w:val="single" w:sz="6" w:space="0" w:color="auto"/>
              <w:right w:val="single" w:sz="6" w:space="0" w:color="auto"/>
            </w:tcBorders>
            <w:shd w:val="clear" w:color="auto" w:fill="FFFFFF"/>
            <w:vAlign w:val="center"/>
          </w:tcPr>
          <w:p w:rsidR="000F39C5" w:rsidRPr="00876867" w:rsidRDefault="000F39C5" w:rsidP="00DE3194">
            <w:pPr>
              <w:shd w:val="clear" w:color="auto" w:fill="FFFFFF"/>
              <w:spacing w:line="240" w:lineRule="auto"/>
              <w:jc w:val="center"/>
              <w:rPr>
                <w:rFonts w:ascii="Book Antiqua" w:hAnsi="Book Antiqua"/>
                <w:b/>
              </w:rPr>
            </w:pPr>
            <w:r w:rsidRPr="00876867">
              <w:rPr>
                <w:rFonts w:ascii="Book Antiqua" w:hAnsi="Book Antiqua"/>
                <w:b/>
              </w:rPr>
              <w:t>Total</w:t>
            </w:r>
          </w:p>
        </w:tc>
        <w:tc>
          <w:tcPr>
            <w:tcW w:w="1119" w:type="pct"/>
            <w:tcBorders>
              <w:top w:val="single" w:sz="6" w:space="0" w:color="auto"/>
              <w:left w:val="single" w:sz="6" w:space="0" w:color="auto"/>
              <w:bottom w:val="single" w:sz="6" w:space="0" w:color="auto"/>
              <w:right w:val="single" w:sz="6" w:space="0" w:color="auto"/>
            </w:tcBorders>
            <w:shd w:val="clear" w:color="auto" w:fill="FFFFFF"/>
            <w:vAlign w:val="center"/>
          </w:tcPr>
          <w:p w:rsidR="000F39C5" w:rsidRPr="00876867" w:rsidRDefault="00BE3FD3" w:rsidP="00DE3194">
            <w:pPr>
              <w:shd w:val="clear" w:color="auto" w:fill="FFFFFF"/>
              <w:spacing w:line="240" w:lineRule="auto"/>
              <w:jc w:val="center"/>
              <w:rPr>
                <w:rFonts w:ascii="Book Antiqua" w:hAnsi="Book Antiqua"/>
                <w:b/>
              </w:rPr>
            </w:pPr>
            <w:r w:rsidRPr="00876867">
              <w:rPr>
                <w:rFonts w:ascii="Book Antiqua" w:hAnsi="Book Antiqua"/>
                <w:b/>
              </w:rPr>
              <w:fldChar w:fldCharType="begin"/>
            </w:r>
            <w:r w:rsidR="000F39C5" w:rsidRPr="00876867">
              <w:rPr>
                <w:rFonts w:ascii="Book Antiqua" w:hAnsi="Book Antiqua"/>
                <w:b/>
              </w:rPr>
              <w:instrText xml:space="preserve"> =SUM(ABOVE) </w:instrText>
            </w:r>
            <w:r w:rsidRPr="00876867">
              <w:rPr>
                <w:rFonts w:ascii="Book Antiqua" w:hAnsi="Book Antiqua"/>
                <w:b/>
              </w:rPr>
              <w:fldChar w:fldCharType="separate"/>
            </w:r>
            <w:r w:rsidR="000F39C5" w:rsidRPr="00876867">
              <w:rPr>
                <w:rFonts w:ascii="Book Antiqua" w:hAnsi="Book Antiqua"/>
                <w:b/>
                <w:noProof/>
              </w:rPr>
              <w:t>1130.49</w:t>
            </w:r>
            <w:r w:rsidRPr="00876867">
              <w:rPr>
                <w:rFonts w:ascii="Book Antiqua" w:hAnsi="Book Antiqua"/>
                <w:b/>
              </w:rPr>
              <w:fldChar w:fldCharType="end"/>
            </w:r>
          </w:p>
        </w:tc>
        <w:tc>
          <w:tcPr>
            <w:tcW w:w="1516" w:type="pct"/>
            <w:tcBorders>
              <w:top w:val="single" w:sz="6" w:space="0" w:color="auto"/>
              <w:left w:val="single" w:sz="6" w:space="0" w:color="auto"/>
              <w:bottom w:val="single" w:sz="6" w:space="0" w:color="auto"/>
              <w:right w:val="single" w:sz="6" w:space="0" w:color="auto"/>
            </w:tcBorders>
            <w:shd w:val="clear" w:color="auto" w:fill="FFFFFF"/>
            <w:vAlign w:val="center"/>
          </w:tcPr>
          <w:p w:rsidR="000F39C5" w:rsidRPr="00876867" w:rsidRDefault="000F39C5" w:rsidP="00DE3194">
            <w:pPr>
              <w:shd w:val="clear" w:color="auto" w:fill="FFFFFF"/>
              <w:spacing w:line="240" w:lineRule="auto"/>
              <w:jc w:val="center"/>
              <w:rPr>
                <w:rFonts w:ascii="Book Antiqua" w:hAnsi="Book Antiqua"/>
                <w:b/>
              </w:rPr>
            </w:pPr>
          </w:p>
        </w:tc>
      </w:tr>
    </w:tbl>
    <w:p w:rsidR="00FB24AB" w:rsidRPr="001E0EA7" w:rsidRDefault="00FB24AB" w:rsidP="005D1699">
      <w:pPr>
        <w:shd w:val="clear" w:color="auto" w:fill="FFFFFF"/>
        <w:spacing w:after="0" w:line="360" w:lineRule="auto"/>
        <w:ind w:left="29" w:firstLine="61"/>
        <w:rPr>
          <w:rFonts w:ascii="Book Antiqua" w:hAnsi="Book Antiqua" w:cs="Times New Roman"/>
          <w:b/>
          <w:spacing w:val="8"/>
          <w:sz w:val="10"/>
          <w:szCs w:val="24"/>
          <w:u w:val="single"/>
        </w:rPr>
      </w:pPr>
    </w:p>
    <w:p w:rsidR="00282CDE" w:rsidRPr="00BD3744" w:rsidRDefault="00282CDE" w:rsidP="005D1699">
      <w:pPr>
        <w:shd w:val="clear" w:color="auto" w:fill="FFFFFF"/>
        <w:spacing w:after="0" w:line="360" w:lineRule="auto"/>
        <w:ind w:right="86" w:firstLine="720"/>
        <w:jc w:val="both"/>
        <w:rPr>
          <w:rFonts w:ascii="Book Antiqua" w:hAnsi="Book Antiqua" w:cs="Times New Roman"/>
          <w:color w:val="000000"/>
          <w:spacing w:val="5"/>
          <w:sz w:val="23"/>
          <w:szCs w:val="23"/>
        </w:rPr>
      </w:pPr>
      <w:r w:rsidRPr="00BD3744">
        <w:rPr>
          <w:rFonts w:ascii="Book Antiqua" w:hAnsi="Book Antiqua"/>
          <w:sz w:val="23"/>
          <w:szCs w:val="23"/>
        </w:rPr>
        <w:t xml:space="preserve">The project as stated earlier is funded by REC, </w:t>
      </w:r>
      <w:r w:rsidRPr="00BD3744">
        <w:rPr>
          <w:rFonts w:ascii="Book Antiqua" w:hAnsi="Book Antiqua" w:cs="Times New Roman"/>
          <w:color w:val="000000"/>
          <w:spacing w:val="5"/>
          <w:sz w:val="23"/>
          <w:szCs w:val="23"/>
        </w:rPr>
        <w:t xml:space="preserve">90% grant is provided by Govt. of India and 10% as loan to the State Governments. </w:t>
      </w:r>
      <w:r w:rsidR="00F35922" w:rsidRPr="00BD3744">
        <w:rPr>
          <w:rFonts w:ascii="Book Antiqua" w:hAnsi="Book Antiqua" w:cs="Times New Roman"/>
          <w:color w:val="000000"/>
          <w:spacing w:val="5"/>
          <w:sz w:val="23"/>
          <w:szCs w:val="23"/>
        </w:rPr>
        <w:t>Fund is released package wise</w:t>
      </w:r>
      <w:r w:rsidR="00357CB5" w:rsidRPr="00BD3744">
        <w:rPr>
          <w:rFonts w:ascii="Book Antiqua" w:hAnsi="Book Antiqua" w:cs="Times New Roman"/>
          <w:color w:val="000000"/>
          <w:spacing w:val="5"/>
          <w:sz w:val="23"/>
          <w:szCs w:val="23"/>
        </w:rPr>
        <w:t xml:space="preserve"> and payment to the agencies made as per payment guidelines. </w:t>
      </w:r>
    </w:p>
    <w:p w:rsidR="00357CB5" w:rsidRPr="00BD3744" w:rsidRDefault="00357CB5" w:rsidP="005D1699">
      <w:pPr>
        <w:shd w:val="clear" w:color="auto" w:fill="FFFFFF"/>
        <w:spacing w:after="0" w:line="360" w:lineRule="auto"/>
        <w:ind w:left="29" w:firstLine="691"/>
        <w:jc w:val="both"/>
        <w:rPr>
          <w:rFonts w:ascii="Book Antiqua" w:hAnsi="Book Antiqua"/>
          <w:sz w:val="23"/>
          <w:szCs w:val="23"/>
        </w:rPr>
      </w:pPr>
      <w:r w:rsidRPr="00BD3744">
        <w:rPr>
          <w:rFonts w:ascii="Book Antiqua" w:hAnsi="Book Antiqua"/>
          <w:sz w:val="23"/>
          <w:szCs w:val="23"/>
        </w:rPr>
        <w:t xml:space="preserve">The project of </w:t>
      </w:r>
      <w:proofErr w:type="spellStart"/>
      <w:r w:rsidRPr="00BD3744">
        <w:rPr>
          <w:rFonts w:ascii="Book Antiqua" w:hAnsi="Book Antiqua"/>
          <w:sz w:val="23"/>
          <w:szCs w:val="23"/>
        </w:rPr>
        <w:t>Singhbhum</w:t>
      </w:r>
      <w:proofErr w:type="spellEnd"/>
      <w:r w:rsidRPr="00BD3744">
        <w:rPr>
          <w:rFonts w:ascii="Book Antiqua" w:hAnsi="Book Antiqua"/>
          <w:sz w:val="23"/>
          <w:szCs w:val="23"/>
        </w:rPr>
        <w:t xml:space="preserve"> (E) completed and its closure is submitted to </w:t>
      </w:r>
      <w:proofErr w:type="spellStart"/>
      <w:r w:rsidRPr="00BD3744">
        <w:rPr>
          <w:rFonts w:ascii="Book Antiqua" w:hAnsi="Book Antiqua"/>
          <w:sz w:val="23"/>
          <w:szCs w:val="23"/>
        </w:rPr>
        <w:t>GoJ</w:t>
      </w:r>
      <w:proofErr w:type="spellEnd"/>
      <w:r w:rsidRPr="00BD3744">
        <w:rPr>
          <w:rFonts w:ascii="Book Antiqua" w:hAnsi="Book Antiqua"/>
          <w:sz w:val="23"/>
          <w:szCs w:val="23"/>
        </w:rPr>
        <w:t xml:space="preserve"> for onward submission to REC. As per closure guidelines details of expenditure and fund received (Format F) is to be a</w:t>
      </w:r>
      <w:r w:rsidR="00753DE7" w:rsidRPr="00BD3744">
        <w:rPr>
          <w:rFonts w:ascii="Book Antiqua" w:hAnsi="Book Antiqua"/>
          <w:sz w:val="23"/>
          <w:szCs w:val="23"/>
        </w:rPr>
        <w:t>udited by the Chartered Accountant.</w:t>
      </w:r>
    </w:p>
    <w:p w:rsidR="00067BE9" w:rsidRPr="00BD3744" w:rsidRDefault="00067BE9" w:rsidP="005D1699">
      <w:pPr>
        <w:shd w:val="clear" w:color="auto" w:fill="FFFFFF"/>
        <w:spacing w:after="0" w:line="360" w:lineRule="auto"/>
        <w:ind w:left="29" w:firstLine="691"/>
        <w:jc w:val="both"/>
        <w:rPr>
          <w:rFonts w:ascii="Book Antiqua" w:hAnsi="Book Antiqua"/>
          <w:sz w:val="23"/>
          <w:szCs w:val="23"/>
        </w:rPr>
      </w:pPr>
      <w:r w:rsidRPr="00BD3744">
        <w:rPr>
          <w:rFonts w:ascii="Book Antiqua" w:hAnsi="Book Antiqua"/>
          <w:sz w:val="23"/>
          <w:szCs w:val="23"/>
        </w:rPr>
        <w:t xml:space="preserve">Other projects of RGGVY in districts </w:t>
      </w:r>
      <w:proofErr w:type="spellStart"/>
      <w:r w:rsidRPr="00BD3744">
        <w:rPr>
          <w:rFonts w:ascii="Book Antiqua" w:hAnsi="Book Antiqua"/>
          <w:sz w:val="23"/>
          <w:szCs w:val="23"/>
        </w:rPr>
        <w:t>Singhbhum</w:t>
      </w:r>
      <w:proofErr w:type="spellEnd"/>
      <w:r w:rsidRPr="00BD3744">
        <w:rPr>
          <w:rFonts w:ascii="Book Antiqua" w:hAnsi="Book Antiqua"/>
          <w:sz w:val="23"/>
          <w:szCs w:val="23"/>
        </w:rPr>
        <w:t xml:space="preserve">(W), </w:t>
      </w:r>
      <w:proofErr w:type="spellStart"/>
      <w:r w:rsidRPr="00BD3744">
        <w:rPr>
          <w:rFonts w:ascii="Book Antiqua" w:hAnsi="Book Antiqua"/>
          <w:sz w:val="23"/>
          <w:szCs w:val="23"/>
        </w:rPr>
        <w:t>Saraikela</w:t>
      </w:r>
      <w:proofErr w:type="spellEnd"/>
      <w:r w:rsidRPr="00BD3744">
        <w:rPr>
          <w:rFonts w:ascii="Book Antiqua" w:hAnsi="Book Antiqua"/>
          <w:sz w:val="23"/>
          <w:szCs w:val="23"/>
        </w:rPr>
        <w:t xml:space="preserve">, </w:t>
      </w:r>
      <w:proofErr w:type="spellStart"/>
      <w:r w:rsidRPr="00BD3744">
        <w:rPr>
          <w:rFonts w:ascii="Book Antiqua" w:hAnsi="Book Antiqua"/>
          <w:sz w:val="23"/>
          <w:szCs w:val="23"/>
        </w:rPr>
        <w:t>Latehar</w:t>
      </w:r>
      <w:proofErr w:type="spellEnd"/>
      <w:r w:rsidRPr="00BD3744">
        <w:rPr>
          <w:rFonts w:ascii="Book Antiqua" w:hAnsi="Book Antiqua"/>
          <w:sz w:val="23"/>
          <w:szCs w:val="23"/>
        </w:rPr>
        <w:t xml:space="preserve">, </w:t>
      </w:r>
      <w:proofErr w:type="spellStart"/>
      <w:r w:rsidRPr="00BD3744">
        <w:rPr>
          <w:rFonts w:ascii="Book Antiqua" w:hAnsi="Book Antiqua"/>
          <w:sz w:val="23"/>
          <w:szCs w:val="23"/>
        </w:rPr>
        <w:t>Garhwa</w:t>
      </w:r>
      <w:proofErr w:type="spellEnd"/>
      <w:r w:rsidRPr="00BD3744">
        <w:rPr>
          <w:rFonts w:ascii="Book Antiqua" w:hAnsi="Book Antiqua"/>
          <w:sz w:val="23"/>
          <w:szCs w:val="23"/>
        </w:rPr>
        <w:t xml:space="preserve"> and </w:t>
      </w:r>
      <w:proofErr w:type="spellStart"/>
      <w:r w:rsidRPr="00BD3744">
        <w:rPr>
          <w:rFonts w:ascii="Book Antiqua" w:hAnsi="Book Antiqua"/>
          <w:sz w:val="23"/>
          <w:szCs w:val="23"/>
        </w:rPr>
        <w:t>Palamau</w:t>
      </w:r>
      <w:proofErr w:type="spellEnd"/>
      <w:r w:rsidRPr="00BD3744">
        <w:rPr>
          <w:rFonts w:ascii="Book Antiqua" w:hAnsi="Book Antiqua"/>
          <w:sz w:val="23"/>
          <w:szCs w:val="23"/>
        </w:rPr>
        <w:t xml:space="preserve"> districts work yet to be completed. For </w:t>
      </w:r>
      <w:proofErr w:type="spellStart"/>
      <w:r w:rsidRPr="00BD3744">
        <w:rPr>
          <w:rFonts w:ascii="Book Antiqua" w:hAnsi="Book Antiqua"/>
          <w:sz w:val="23"/>
          <w:szCs w:val="23"/>
        </w:rPr>
        <w:t>Singhbhum</w:t>
      </w:r>
      <w:proofErr w:type="spellEnd"/>
      <w:r w:rsidRPr="00BD3744">
        <w:rPr>
          <w:rFonts w:ascii="Book Antiqua" w:hAnsi="Book Antiqua"/>
          <w:sz w:val="23"/>
          <w:szCs w:val="23"/>
        </w:rPr>
        <w:t xml:space="preserve">(W) and </w:t>
      </w:r>
      <w:proofErr w:type="spellStart"/>
      <w:r w:rsidRPr="00BD3744">
        <w:rPr>
          <w:rFonts w:ascii="Book Antiqua" w:hAnsi="Book Antiqua"/>
          <w:sz w:val="23"/>
          <w:szCs w:val="23"/>
        </w:rPr>
        <w:t>Saraikela</w:t>
      </w:r>
      <w:proofErr w:type="spellEnd"/>
      <w:r w:rsidRPr="00BD3744">
        <w:rPr>
          <w:rFonts w:ascii="Book Antiqua" w:hAnsi="Book Antiqua"/>
          <w:sz w:val="23"/>
          <w:szCs w:val="23"/>
        </w:rPr>
        <w:t xml:space="preserve"> District Completion schedule is Dec’14 and for Latehar Garhwa and Palamau District it is March’15. However closure to be </w:t>
      </w:r>
      <w:r w:rsidR="00AD05F8" w:rsidRPr="00BD3744">
        <w:rPr>
          <w:rFonts w:ascii="Book Antiqua" w:hAnsi="Book Antiqua"/>
          <w:sz w:val="23"/>
          <w:szCs w:val="23"/>
        </w:rPr>
        <w:t>finalized</w:t>
      </w:r>
      <w:r w:rsidRPr="00BD3744">
        <w:rPr>
          <w:rFonts w:ascii="Book Antiqua" w:hAnsi="Book Antiqua"/>
          <w:sz w:val="23"/>
          <w:szCs w:val="23"/>
        </w:rPr>
        <w:t xml:space="preserve"> by March’15 for all left over five districts.</w:t>
      </w:r>
    </w:p>
    <w:p w:rsidR="00753DE7" w:rsidRPr="00092BEC" w:rsidRDefault="00753DE7" w:rsidP="005D1699">
      <w:pPr>
        <w:shd w:val="clear" w:color="auto" w:fill="FFFFFF"/>
        <w:spacing w:after="0" w:line="360" w:lineRule="auto"/>
        <w:jc w:val="both"/>
        <w:rPr>
          <w:rFonts w:ascii="Book Antiqua" w:hAnsi="Book Antiqua"/>
          <w:b/>
          <w:sz w:val="28"/>
          <w:szCs w:val="28"/>
          <w:u w:val="single"/>
        </w:rPr>
      </w:pPr>
      <w:r w:rsidRPr="00092BEC">
        <w:rPr>
          <w:rFonts w:ascii="Book Antiqua" w:hAnsi="Book Antiqua"/>
          <w:b/>
          <w:sz w:val="28"/>
          <w:szCs w:val="28"/>
          <w:u w:val="single"/>
        </w:rPr>
        <w:t>Scope of work for audit:-</w:t>
      </w:r>
    </w:p>
    <w:p w:rsidR="00F76704" w:rsidRPr="00BD3744" w:rsidRDefault="00753DE7" w:rsidP="005D1699">
      <w:pPr>
        <w:shd w:val="clear" w:color="auto" w:fill="FFFFFF"/>
        <w:spacing w:after="0" w:line="360" w:lineRule="auto"/>
        <w:ind w:left="29" w:firstLine="691"/>
        <w:jc w:val="both"/>
        <w:rPr>
          <w:rFonts w:ascii="Book Antiqua" w:hAnsi="Book Antiqua"/>
          <w:sz w:val="23"/>
          <w:szCs w:val="23"/>
        </w:rPr>
      </w:pPr>
      <w:r w:rsidRPr="00BD3744">
        <w:rPr>
          <w:rFonts w:ascii="Book Antiqua" w:hAnsi="Book Antiqua"/>
          <w:sz w:val="23"/>
          <w:szCs w:val="23"/>
        </w:rPr>
        <w:t xml:space="preserve">The </w:t>
      </w:r>
      <w:r w:rsidR="00B67DBB" w:rsidRPr="00BD3744">
        <w:rPr>
          <w:rFonts w:ascii="Book Antiqua" w:hAnsi="Book Antiqua"/>
          <w:sz w:val="23"/>
          <w:szCs w:val="23"/>
        </w:rPr>
        <w:t>C.A. firm</w:t>
      </w:r>
      <w:r w:rsidR="00CE3CAC" w:rsidRPr="00BD3744">
        <w:rPr>
          <w:rFonts w:ascii="Book Antiqua" w:hAnsi="Book Antiqua"/>
          <w:sz w:val="23"/>
          <w:szCs w:val="23"/>
        </w:rPr>
        <w:t>s</w:t>
      </w:r>
      <w:r w:rsidRPr="00BD3744">
        <w:rPr>
          <w:rFonts w:ascii="Book Antiqua" w:hAnsi="Book Antiqua"/>
          <w:sz w:val="23"/>
          <w:szCs w:val="23"/>
        </w:rPr>
        <w:t xml:space="preserve"> ha</w:t>
      </w:r>
      <w:r w:rsidR="00CE3CAC" w:rsidRPr="00BD3744">
        <w:rPr>
          <w:rFonts w:ascii="Book Antiqua" w:hAnsi="Book Antiqua"/>
          <w:sz w:val="23"/>
          <w:szCs w:val="23"/>
        </w:rPr>
        <w:t>ve</w:t>
      </w:r>
      <w:r w:rsidRPr="00BD3744">
        <w:rPr>
          <w:rFonts w:ascii="Book Antiqua" w:hAnsi="Book Antiqua"/>
          <w:sz w:val="23"/>
          <w:szCs w:val="23"/>
        </w:rPr>
        <w:t xml:space="preserve"> to audit the entire fund flow mechanism right from receipt </w:t>
      </w:r>
      <w:r w:rsidR="00B67DBB" w:rsidRPr="00BD3744">
        <w:rPr>
          <w:rFonts w:ascii="Book Antiqua" w:hAnsi="Book Antiqua"/>
          <w:sz w:val="23"/>
          <w:szCs w:val="23"/>
        </w:rPr>
        <w:t xml:space="preserve">of </w:t>
      </w:r>
      <w:r w:rsidRPr="00BD3744">
        <w:rPr>
          <w:rFonts w:ascii="Book Antiqua" w:hAnsi="Book Antiqua"/>
          <w:sz w:val="23"/>
          <w:szCs w:val="23"/>
        </w:rPr>
        <w:t xml:space="preserve">fund to payment and to observe the compliance of all defined guidelines of REC/MOP and to verify </w:t>
      </w:r>
      <w:r w:rsidR="00B67DBB" w:rsidRPr="00BD3744">
        <w:rPr>
          <w:rFonts w:ascii="Book Antiqua" w:hAnsi="Book Antiqua"/>
          <w:sz w:val="23"/>
          <w:szCs w:val="23"/>
        </w:rPr>
        <w:t xml:space="preserve">and certify </w:t>
      </w:r>
      <w:r w:rsidRPr="00BD3744">
        <w:rPr>
          <w:rFonts w:ascii="Book Antiqua" w:hAnsi="Book Antiqua"/>
          <w:sz w:val="23"/>
          <w:szCs w:val="23"/>
        </w:rPr>
        <w:t xml:space="preserve">the Format “F” for each district as mentioned </w:t>
      </w:r>
      <w:r w:rsidR="00974716" w:rsidRPr="00BD3744">
        <w:rPr>
          <w:rFonts w:ascii="Book Antiqua" w:hAnsi="Book Antiqua"/>
          <w:sz w:val="23"/>
          <w:szCs w:val="23"/>
        </w:rPr>
        <w:t xml:space="preserve">above. All </w:t>
      </w:r>
      <w:r w:rsidRPr="00BD3744">
        <w:rPr>
          <w:rFonts w:ascii="Book Antiqua" w:hAnsi="Book Antiqua"/>
          <w:sz w:val="23"/>
          <w:szCs w:val="23"/>
        </w:rPr>
        <w:t>the document</w:t>
      </w:r>
      <w:r w:rsidR="00974716" w:rsidRPr="00BD3744">
        <w:rPr>
          <w:rFonts w:ascii="Book Antiqua" w:hAnsi="Book Antiqua"/>
          <w:sz w:val="23"/>
          <w:szCs w:val="23"/>
        </w:rPr>
        <w:t xml:space="preserve">s and records </w:t>
      </w:r>
      <w:r w:rsidRPr="00BD3744">
        <w:rPr>
          <w:rFonts w:ascii="Book Antiqua" w:hAnsi="Book Antiqua"/>
          <w:sz w:val="23"/>
          <w:szCs w:val="23"/>
        </w:rPr>
        <w:t xml:space="preserve">to the Chartered Account Firm will be provided at corporate </w:t>
      </w:r>
      <w:r w:rsidR="00CE3CAC" w:rsidRPr="00BD3744">
        <w:rPr>
          <w:rFonts w:ascii="Book Antiqua" w:hAnsi="Book Antiqua"/>
          <w:sz w:val="23"/>
          <w:szCs w:val="23"/>
        </w:rPr>
        <w:t xml:space="preserve">office of the company </w:t>
      </w:r>
      <w:r w:rsidRPr="00BD3744">
        <w:rPr>
          <w:rFonts w:ascii="Book Antiqua" w:hAnsi="Book Antiqua"/>
          <w:sz w:val="23"/>
          <w:szCs w:val="23"/>
        </w:rPr>
        <w:t xml:space="preserve">and if </w:t>
      </w:r>
      <w:r w:rsidR="00C7433B" w:rsidRPr="00BD3744">
        <w:rPr>
          <w:rFonts w:ascii="Book Antiqua" w:hAnsi="Book Antiqua"/>
          <w:sz w:val="23"/>
          <w:szCs w:val="23"/>
        </w:rPr>
        <w:t xml:space="preserve">site </w:t>
      </w:r>
      <w:r w:rsidR="00F76704" w:rsidRPr="00BD3744">
        <w:rPr>
          <w:rFonts w:ascii="Book Antiqua" w:hAnsi="Book Antiqua"/>
          <w:sz w:val="23"/>
          <w:szCs w:val="23"/>
        </w:rPr>
        <w:t xml:space="preserve">visit </w:t>
      </w:r>
      <w:r w:rsidRPr="00BD3744">
        <w:rPr>
          <w:rFonts w:ascii="Book Antiqua" w:hAnsi="Book Antiqua"/>
          <w:sz w:val="23"/>
          <w:szCs w:val="23"/>
        </w:rPr>
        <w:t xml:space="preserve">is required, the same will be arranged by the company at its </w:t>
      </w:r>
      <w:r w:rsidR="00C7433B" w:rsidRPr="00BD3744">
        <w:rPr>
          <w:rFonts w:ascii="Book Antiqua" w:hAnsi="Book Antiqua"/>
          <w:sz w:val="23"/>
          <w:szCs w:val="23"/>
        </w:rPr>
        <w:t xml:space="preserve">own </w:t>
      </w:r>
      <w:r w:rsidRPr="00BD3744">
        <w:rPr>
          <w:rFonts w:ascii="Book Antiqua" w:hAnsi="Book Antiqua"/>
          <w:sz w:val="23"/>
          <w:szCs w:val="23"/>
        </w:rPr>
        <w:t>cost. No extra</w:t>
      </w:r>
      <w:r w:rsidR="00C7433B" w:rsidRPr="00BD3744">
        <w:rPr>
          <w:rFonts w:ascii="Book Antiqua" w:hAnsi="Book Antiqua"/>
          <w:sz w:val="23"/>
          <w:szCs w:val="23"/>
        </w:rPr>
        <w:t>remunerationf</w:t>
      </w:r>
      <w:r w:rsidRPr="00BD3744">
        <w:rPr>
          <w:rFonts w:ascii="Book Antiqua" w:hAnsi="Book Antiqua"/>
          <w:sz w:val="23"/>
          <w:szCs w:val="23"/>
        </w:rPr>
        <w:t>or sit</w:t>
      </w:r>
      <w:r w:rsidR="00C7433B" w:rsidRPr="00BD3744">
        <w:rPr>
          <w:rFonts w:ascii="Book Antiqua" w:hAnsi="Book Antiqua"/>
          <w:sz w:val="23"/>
          <w:szCs w:val="23"/>
        </w:rPr>
        <w:t>e visit will be pai</w:t>
      </w:r>
      <w:r w:rsidR="00F76704" w:rsidRPr="00BD3744">
        <w:rPr>
          <w:rFonts w:ascii="Book Antiqua" w:hAnsi="Book Antiqua"/>
          <w:sz w:val="23"/>
          <w:szCs w:val="23"/>
        </w:rPr>
        <w:t xml:space="preserve">d to the </w:t>
      </w:r>
      <w:r w:rsidR="00C7433B" w:rsidRPr="00BD3744">
        <w:rPr>
          <w:rFonts w:ascii="Book Antiqua" w:hAnsi="Book Antiqua"/>
          <w:sz w:val="23"/>
          <w:szCs w:val="23"/>
        </w:rPr>
        <w:t>C.A.</w:t>
      </w:r>
      <w:r w:rsidR="00F76704" w:rsidRPr="00BD3744">
        <w:rPr>
          <w:rFonts w:ascii="Book Antiqua" w:hAnsi="Book Antiqua"/>
          <w:sz w:val="23"/>
          <w:szCs w:val="23"/>
        </w:rPr>
        <w:t xml:space="preserve"> Firm.</w:t>
      </w:r>
    </w:p>
    <w:p w:rsidR="00753DE7" w:rsidRPr="00BD3744" w:rsidRDefault="00F76704" w:rsidP="005D1699">
      <w:pPr>
        <w:shd w:val="clear" w:color="auto" w:fill="FFFFFF"/>
        <w:spacing w:after="0" w:line="360" w:lineRule="auto"/>
        <w:ind w:left="29" w:firstLine="691"/>
        <w:jc w:val="both"/>
        <w:rPr>
          <w:rFonts w:ascii="Book Antiqua" w:hAnsi="Book Antiqua"/>
          <w:sz w:val="23"/>
          <w:szCs w:val="23"/>
        </w:rPr>
      </w:pPr>
      <w:r w:rsidRPr="00BD3744">
        <w:rPr>
          <w:rFonts w:ascii="Book Antiqua" w:hAnsi="Book Antiqua"/>
          <w:sz w:val="23"/>
          <w:szCs w:val="23"/>
        </w:rPr>
        <w:t xml:space="preserve">The work of </w:t>
      </w:r>
      <w:proofErr w:type="spellStart"/>
      <w:r w:rsidRPr="00BD3744">
        <w:rPr>
          <w:rFonts w:ascii="Book Antiqua" w:hAnsi="Book Antiqua"/>
          <w:sz w:val="23"/>
          <w:szCs w:val="23"/>
        </w:rPr>
        <w:t>Singhbhum</w:t>
      </w:r>
      <w:proofErr w:type="spellEnd"/>
      <w:r w:rsidRPr="00BD3744">
        <w:rPr>
          <w:rFonts w:ascii="Book Antiqua" w:hAnsi="Book Antiqua"/>
          <w:sz w:val="23"/>
          <w:szCs w:val="23"/>
        </w:rPr>
        <w:t xml:space="preserve"> (East) </w:t>
      </w:r>
      <w:proofErr w:type="spellStart"/>
      <w:r w:rsidRPr="00BD3744">
        <w:rPr>
          <w:rFonts w:ascii="Book Antiqua" w:hAnsi="Book Antiqua"/>
          <w:sz w:val="23"/>
          <w:szCs w:val="23"/>
        </w:rPr>
        <w:t>is</w:t>
      </w:r>
      <w:r w:rsidR="00604E74" w:rsidRPr="00BD3744">
        <w:rPr>
          <w:rFonts w:ascii="Book Antiqua" w:hAnsi="Book Antiqua"/>
          <w:sz w:val="23"/>
          <w:szCs w:val="23"/>
        </w:rPr>
        <w:t>completed</w:t>
      </w:r>
      <w:proofErr w:type="spellEnd"/>
      <w:r w:rsidRPr="00BD3744">
        <w:rPr>
          <w:rFonts w:ascii="Book Antiqua" w:hAnsi="Book Antiqua"/>
          <w:sz w:val="23"/>
          <w:szCs w:val="23"/>
        </w:rPr>
        <w:t xml:space="preserve"> and for rest of the 5 district</w:t>
      </w:r>
      <w:r w:rsidR="00604E74" w:rsidRPr="00BD3744">
        <w:rPr>
          <w:rFonts w:ascii="Book Antiqua" w:hAnsi="Book Antiqua"/>
          <w:sz w:val="23"/>
          <w:szCs w:val="23"/>
        </w:rPr>
        <w:t>,</w:t>
      </w:r>
      <w:r w:rsidRPr="00BD3744">
        <w:rPr>
          <w:rFonts w:ascii="Book Antiqua" w:hAnsi="Book Antiqua"/>
          <w:sz w:val="23"/>
          <w:szCs w:val="23"/>
        </w:rPr>
        <w:t xml:space="preserve"> it may take 6-9 month time</w:t>
      </w:r>
      <w:r w:rsidR="00604E74" w:rsidRPr="00BD3744">
        <w:rPr>
          <w:rFonts w:ascii="Book Antiqua" w:hAnsi="Book Antiqua"/>
          <w:sz w:val="23"/>
          <w:szCs w:val="23"/>
        </w:rPr>
        <w:t xml:space="preserve"> in completion</w:t>
      </w:r>
      <w:r w:rsidRPr="00BD3744">
        <w:rPr>
          <w:rFonts w:ascii="Book Antiqua" w:hAnsi="Book Antiqua"/>
          <w:sz w:val="23"/>
          <w:szCs w:val="23"/>
        </w:rPr>
        <w:t>.</w:t>
      </w:r>
    </w:p>
    <w:p w:rsidR="008E19E6" w:rsidRPr="00BD3744" w:rsidRDefault="00FD301C" w:rsidP="005D1699">
      <w:pPr>
        <w:shd w:val="clear" w:color="auto" w:fill="FFFFFF"/>
        <w:spacing w:after="0" w:line="360" w:lineRule="auto"/>
        <w:ind w:left="29" w:firstLine="691"/>
        <w:jc w:val="both"/>
        <w:rPr>
          <w:rFonts w:ascii="Book Antiqua" w:hAnsi="Book Antiqua"/>
          <w:sz w:val="23"/>
          <w:szCs w:val="23"/>
        </w:rPr>
      </w:pPr>
      <w:r w:rsidRPr="00BD3744">
        <w:rPr>
          <w:rFonts w:ascii="Book Antiqua" w:hAnsi="Book Antiqua"/>
          <w:sz w:val="23"/>
          <w:szCs w:val="23"/>
        </w:rPr>
        <w:lastRenderedPageBreak/>
        <w:t>The C.A. firm is supposed to carry out the audit work for all the districts/package</w:t>
      </w:r>
      <w:r w:rsidR="008E19E6" w:rsidRPr="00BD3744">
        <w:rPr>
          <w:rFonts w:ascii="Book Antiqua" w:hAnsi="Book Antiqua"/>
          <w:sz w:val="23"/>
          <w:szCs w:val="23"/>
        </w:rPr>
        <w:t>s</w:t>
      </w:r>
      <w:r w:rsidRPr="00BD3744">
        <w:rPr>
          <w:rFonts w:ascii="Book Antiqua" w:hAnsi="Book Antiqua"/>
          <w:sz w:val="23"/>
          <w:szCs w:val="23"/>
        </w:rPr>
        <w:t xml:space="preserve">. The final audit report and certification on format ‘F’ for </w:t>
      </w:r>
      <w:proofErr w:type="spellStart"/>
      <w:r w:rsidRPr="00BD3744">
        <w:rPr>
          <w:rFonts w:ascii="Book Antiqua" w:hAnsi="Book Antiqua"/>
          <w:sz w:val="23"/>
          <w:szCs w:val="23"/>
        </w:rPr>
        <w:t>Singhbhum</w:t>
      </w:r>
      <w:proofErr w:type="spellEnd"/>
      <w:r w:rsidR="008E19E6" w:rsidRPr="00BD3744">
        <w:rPr>
          <w:rFonts w:ascii="Book Antiqua" w:hAnsi="Book Antiqua"/>
          <w:sz w:val="23"/>
          <w:szCs w:val="23"/>
        </w:rPr>
        <w:t>(E)</w:t>
      </w:r>
      <w:r w:rsidRPr="00BD3744">
        <w:rPr>
          <w:rFonts w:ascii="Book Antiqua" w:hAnsi="Book Antiqua"/>
          <w:sz w:val="23"/>
          <w:szCs w:val="23"/>
        </w:rPr>
        <w:t xml:space="preserve"> district has to be given within 15 days of allotment of work and signing of an agreement. For rest district/package whose work are yet to be completed but in progress, audit report for the period up to 30</w:t>
      </w:r>
      <w:r w:rsidRPr="00BD3744">
        <w:rPr>
          <w:rFonts w:ascii="Book Antiqua" w:hAnsi="Book Antiqua"/>
          <w:sz w:val="23"/>
          <w:szCs w:val="23"/>
          <w:vertAlign w:val="superscript"/>
        </w:rPr>
        <w:t>th</w:t>
      </w:r>
      <w:r w:rsidRPr="00BD3744">
        <w:rPr>
          <w:rFonts w:ascii="Book Antiqua" w:hAnsi="Book Antiqua"/>
          <w:sz w:val="23"/>
          <w:szCs w:val="23"/>
        </w:rPr>
        <w:t xml:space="preserve"> Sept’2014 shall be </w:t>
      </w:r>
      <w:r w:rsidR="00DC66C7" w:rsidRPr="00BD3744">
        <w:rPr>
          <w:rFonts w:ascii="Book Antiqua" w:hAnsi="Book Antiqua"/>
          <w:sz w:val="23"/>
          <w:szCs w:val="23"/>
        </w:rPr>
        <w:t>submitted</w:t>
      </w:r>
      <w:r w:rsidR="008E19E6" w:rsidRPr="00BD3744">
        <w:rPr>
          <w:rFonts w:ascii="Book Antiqua" w:hAnsi="Book Antiqua"/>
          <w:sz w:val="23"/>
          <w:szCs w:val="23"/>
        </w:rPr>
        <w:t xml:space="preserve"> latest by 30</w:t>
      </w:r>
      <w:r w:rsidR="008E19E6" w:rsidRPr="00BD3744">
        <w:rPr>
          <w:rFonts w:ascii="Book Antiqua" w:hAnsi="Book Antiqua"/>
          <w:sz w:val="23"/>
          <w:szCs w:val="23"/>
          <w:vertAlign w:val="superscript"/>
        </w:rPr>
        <w:t>th</w:t>
      </w:r>
      <w:r w:rsidR="008E19E6" w:rsidRPr="00BD3744">
        <w:rPr>
          <w:rFonts w:ascii="Book Antiqua" w:hAnsi="Book Antiqua"/>
          <w:sz w:val="23"/>
          <w:szCs w:val="23"/>
        </w:rPr>
        <w:t xml:space="preserve"> November 2014.</w:t>
      </w:r>
    </w:p>
    <w:p w:rsidR="00DC66C7" w:rsidRPr="00BD3744" w:rsidRDefault="00DC66C7" w:rsidP="005D1699">
      <w:pPr>
        <w:shd w:val="clear" w:color="auto" w:fill="FFFFFF"/>
        <w:spacing w:after="0" w:line="360" w:lineRule="auto"/>
        <w:ind w:left="29" w:firstLine="691"/>
        <w:jc w:val="both"/>
        <w:rPr>
          <w:rFonts w:ascii="Book Antiqua" w:hAnsi="Book Antiqua"/>
          <w:sz w:val="23"/>
          <w:szCs w:val="23"/>
        </w:rPr>
      </w:pPr>
      <w:r w:rsidRPr="00BD3744">
        <w:rPr>
          <w:rFonts w:ascii="Book Antiqua" w:hAnsi="Book Antiqua"/>
          <w:sz w:val="23"/>
          <w:szCs w:val="23"/>
        </w:rPr>
        <w:t xml:space="preserve"> Payment of audit fee will be made district wise. There are altogether 6 districts as mentioned above.</w:t>
      </w:r>
    </w:p>
    <w:p w:rsidR="00DC66C7" w:rsidRPr="00BD3744" w:rsidRDefault="00DC66C7" w:rsidP="005D1699">
      <w:pPr>
        <w:shd w:val="clear" w:color="auto" w:fill="FFFFFF"/>
        <w:spacing w:after="0" w:line="360" w:lineRule="auto"/>
        <w:ind w:left="29" w:firstLine="691"/>
        <w:jc w:val="both"/>
        <w:rPr>
          <w:rFonts w:ascii="Book Antiqua" w:hAnsi="Book Antiqua"/>
          <w:sz w:val="23"/>
          <w:szCs w:val="23"/>
        </w:rPr>
      </w:pPr>
      <w:r w:rsidRPr="00BD3744">
        <w:rPr>
          <w:rFonts w:ascii="Book Antiqua" w:hAnsi="Book Antiqua"/>
          <w:sz w:val="23"/>
          <w:szCs w:val="23"/>
        </w:rPr>
        <w:t>Audit fee shall be quoted by each f</w:t>
      </w:r>
      <w:r w:rsidR="007B20A2">
        <w:rPr>
          <w:rFonts w:ascii="Book Antiqua" w:hAnsi="Book Antiqua"/>
          <w:sz w:val="23"/>
          <w:szCs w:val="23"/>
        </w:rPr>
        <w:t>i</w:t>
      </w:r>
      <w:r w:rsidRPr="00BD3744">
        <w:rPr>
          <w:rFonts w:ascii="Book Antiqua" w:hAnsi="Book Antiqua"/>
          <w:sz w:val="23"/>
          <w:szCs w:val="23"/>
        </w:rPr>
        <w:t>rm on the basis of district wise package. Each firm will quote fee for all the 6 districts</w:t>
      </w:r>
      <w:r w:rsidR="008E19E6" w:rsidRPr="00BD3744">
        <w:rPr>
          <w:rFonts w:ascii="Book Antiqua" w:hAnsi="Book Antiqua"/>
          <w:sz w:val="23"/>
          <w:szCs w:val="23"/>
        </w:rPr>
        <w:t xml:space="preserve"> separately</w:t>
      </w:r>
      <w:r w:rsidRPr="00BD3744">
        <w:rPr>
          <w:rFonts w:ascii="Book Antiqua" w:hAnsi="Book Antiqua"/>
          <w:sz w:val="23"/>
          <w:szCs w:val="23"/>
        </w:rPr>
        <w:t xml:space="preserve">. The district for which work </w:t>
      </w:r>
      <w:r w:rsidR="008E19E6" w:rsidRPr="00BD3744">
        <w:rPr>
          <w:rFonts w:ascii="Book Antiqua" w:hAnsi="Book Antiqua"/>
          <w:sz w:val="23"/>
          <w:szCs w:val="23"/>
        </w:rPr>
        <w:t>has been</w:t>
      </w:r>
      <w:r w:rsidRPr="00BD3744">
        <w:rPr>
          <w:rFonts w:ascii="Book Antiqua" w:hAnsi="Book Antiqua"/>
          <w:sz w:val="23"/>
          <w:szCs w:val="23"/>
        </w:rPr>
        <w:t xml:space="preserve"> completed i.e. </w:t>
      </w:r>
      <w:proofErr w:type="spellStart"/>
      <w:r w:rsidRPr="00BD3744">
        <w:rPr>
          <w:rFonts w:ascii="Book Antiqua" w:hAnsi="Book Antiqua"/>
          <w:sz w:val="23"/>
          <w:szCs w:val="23"/>
        </w:rPr>
        <w:t>Singhbhum</w:t>
      </w:r>
      <w:proofErr w:type="spellEnd"/>
      <w:r w:rsidRPr="00BD3744">
        <w:rPr>
          <w:rFonts w:ascii="Book Antiqua" w:hAnsi="Book Antiqua"/>
          <w:sz w:val="23"/>
          <w:szCs w:val="23"/>
        </w:rPr>
        <w:t xml:space="preserve"> (E), the C.A. firm will get f</w:t>
      </w:r>
      <w:r w:rsidR="008E19E6" w:rsidRPr="00BD3744">
        <w:rPr>
          <w:rFonts w:ascii="Book Antiqua" w:hAnsi="Book Antiqua"/>
          <w:sz w:val="23"/>
          <w:szCs w:val="23"/>
        </w:rPr>
        <w:t>u</w:t>
      </w:r>
      <w:r w:rsidRPr="00BD3744">
        <w:rPr>
          <w:rFonts w:ascii="Book Antiqua" w:hAnsi="Book Antiqua"/>
          <w:sz w:val="23"/>
          <w:szCs w:val="23"/>
        </w:rPr>
        <w:t>ll</w:t>
      </w:r>
      <w:r w:rsidR="008E19E6" w:rsidRPr="00BD3744">
        <w:rPr>
          <w:rFonts w:ascii="Book Antiqua" w:hAnsi="Book Antiqua"/>
          <w:sz w:val="23"/>
          <w:szCs w:val="23"/>
        </w:rPr>
        <w:t xml:space="preserve"> fee</w:t>
      </w:r>
      <w:r w:rsidRPr="00BD3744">
        <w:rPr>
          <w:rFonts w:ascii="Book Antiqua" w:hAnsi="Book Antiqua"/>
          <w:sz w:val="23"/>
          <w:szCs w:val="23"/>
        </w:rPr>
        <w:t xml:space="preserve"> for respective district, </w:t>
      </w:r>
      <w:r w:rsidR="008E19E6" w:rsidRPr="00BD3744">
        <w:rPr>
          <w:rFonts w:ascii="Book Antiqua" w:hAnsi="Book Antiqua"/>
          <w:sz w:val="23"/>
          <w:szCs w:val="23"/>
        </w:rPr>
        <w:t>and once</w:t>
      </w:r>
      <w:r w:rsidRPr="00BD3744">
        <w:rPr>
          <w:rFonts w:ascii="Book Antiqua" w:hAnsi="Book Antiqua"/>
          <w:sz w:val="23"/>
          <w:szCs w:val="23"/>
        </w:rPr>
        <w:t xml:space="preserve"> the audit report has been submitted and accepted by</w:t>
      </w:r>
      <w:r w:rsidR="008E19E6" w:rsidRPr="00BD3744">
        <w:rPr>
          <w:rFonts w:ascii="Book Antiqua" w:hAnsi="Book Antiqua"/>
          <w:sz w:val="23"/>
          <w:szCs w:val="23"/>
        </w:rPr>
        <w:t xml:space="preserve"> the</w:t>
      </w:r>
      <w:r w:rsidRPr="00BD3744">
        <w:rPr>
          <w:rFonts w:ascii="Book Antiqua" w:hAnsi="Book Antiqua"/>
          <w:sz w:val="23"/>
          <w:szCs w:val="23"/>
        </w:rPr>
        <w:t xml:space="preserve"> competent authority. For</w:t>
      </w:r>
      <w:r w:rsidR="008E19E6" w:rsidRPr="00BD3744">
        <w:rPr>
          <w:rFonts w:ascii="Book Antiqua" w:hAnsi="Book Antiqua"/>
          <w:sz w:val="23"/>
          <w:szCs w:val="23"/>
        </w:rPr>
        <w:t xml:space="preserve"> rest</w:t>
      </w:r>
      <w:r w:rsidRPr="00BD3744">
        <w:rPr>
          <w:rFonts w:ascii="Book Antiqua" w:hAnsi="Book Antiqua"/>
          <w:sz w:val="23"/>
          <w:szCs w:val="23"/>
        </w:rPr>
        <w:t xml:space="preserve"> district, where work are yet to be completed, the C.A. firm will get 50% of the audit fee for each district</w:t>
      </w:r>
      <w:r w:rsidR="008E19E6" w:rsidRPr="00BD3744">
        <w:rPr>
          <w:rFonts w:ascii="Book Antiqua" w:hAnsi="Book Antiqua"/>
          <w:sz w:val="23"/>
          <w:szCs w:val="23"/>
        </w:rPr>
        <w:t>,</w:t>
      </w:r>
      <w:r w:rsidRPr="00BD3744">
        <w:rPr>
          <w:rFonts w:ascii="Book Antiqua" w:hAnsi="Book Antiqua"/>
          <w:sz w:val="23"/>
          <w:szCs w:val="23"/>
        </w:rPr>
        <w:t xml:space="preserve"> so arrived </w:t>
      </w:r>
      <w:r w:rsidR="008E19E6" w:rsidRPr="00BD3744">
        <w:rPr>
          <w:rFonts w:ascii="Book Antiqua" w:hAnsi="Book Antiqua"/>
          <w:sz w:val="23"/>
          <w:szCs w:val="23"/>
        </w:rPr>
        <w:t xml:space="preserve"> on bidding basis, and after </w:t>
      </w:r>
      <w:r w:rsidRPr="00BD3744">
        <w:rPr>
          <w:rFonts w:ascii="Book Antiqua" w:hAnsi="Book Antiqua"/>
          <w:sz w:val="23"/>
          <w:szCs w:val="23"/>
        </w:rPr>
        <w:t>submitting audit report up to the period till 30.09.2014. The rest 50% of the fee for each respective district will be given at the time of closure of work or pre closure of work and after</w:t>
      </w:r>
      <w:r w:rsidR="008E19E6" w:rsidRPr="00BD3744">
        <w:rPr>
          <w:rFonts w:ascii="Book Antiqua" w:hAnsi="Book Antiqua"/>
          <w:sz w:val="23"/>
          <w:szCs w:val="23"/>
        </w:rPr>
        <w:t xml:space="preserve"> submission of</w:t>
      </w:r>
      <w:r w:rsidRPr="00BD3744">
        <w:rPr>
          <w:rFonts w:ascii="Book Antiqua" w:hAnsi="Book Antiqua"/>
          <w:sz w:val="23"/>
          <w:szCs w:val="23"/>
        </w:rPr>
        <w:t xml:space="preserve"> final audit report and certification in format ‘F’.</w:t>
      </w:r>
    </w:p>
    <w:p w:rsidR="00DC66C7" w:rsidRPr="00BD3744" w:rsidRDefault="00DC66C7" w:rsidP="005D1699">
      <w:pPr>
        <w:shd w:val="clear" w:color="auto" w:fill="FFFFFF"/>
        <w:spacing w:after="0" w:line="360" w:lineRule="auto"/>
        <w:jc w:val="both"/>
        <w:rPr>
          <w:rFonts w:ascii="Book Antiqua" w:hAnsi="Book Antiqua"/>
          <w:b/>
          <w:sz w:val="23"/>
          <w:szCs w:val="23"/>
          <w:u w:val="single"/>
        </w:rPr>
      </w:pPr>
      <w:r w:rsidRPr="00BD3744">
        <w:rPr>
          <w:rFonts w:ascii="Book Antiqua" w:hAnsi="Book Antiqua"/>
          <w:b/>
          <w:sz w:val="23"/>
          <w:szCs w:val="23"/>
          <w:u w:val="single"/>
        </w:rPr>
        <w:t>Evaluation of offer</w:t>
      </w:r>
      <w:r w:rsidR="005D1699" w:rsidRPr="00BD3744">
        <w:rPr>
          <w:rFonts w:ascii="Book Antiqua" w:hAnsi="Book Antiqua"/>
          <w:b/>
          <w:sz w:val="23"/>
          <w:szCs w:val="23"/>
          <w:u w:val="single"/>
        </w:rPr>
        <w:t>: -</w:t>
      </w:r>
    </w:p>
    <w:p w:rsidR="00514568" w:rsidRPr="00BD3744" w:rsidRDefault="00DC66C7" w:rsidP="005D1699">
      <w:pPr>
        <w:shd w:val="clear" w:color="auto" w:fill="FFFFFF"/>
        <w:spacing w:after="0" w:line="360" w:lineRule="auto"/>
        <w:ind w:left="29" w:firstLine="691"/>
        <w:jc w:val="both"/>
        <w:rPr>
          <w:rFonts w:ascii="Book Antiqua" w:hAnsi="Book Antiqua"/>
          <w:sz w:val="23"/>
          <w:szCs w:val="23"/>
        </w:rPr>
      </w:pPr>
      <w:r w:rsidRPr="00BD3744">
        <w:rPr>
          <w:rFonts w:ascii="Book Antiqua" w:hAnsi="Book Antiqua"/>
          <w:sz w:val="23"/>
          <w:szCs w:val="23"/>
        </w:rPr>
        <w:t>The C.A. firm must be a registered firm for atleast five years, and there must be having five partners in the firms, each</w:t>
      </w:r>
      <w:r w:rsidR="00C37593" w:rsidRPr="00BD3744">
        <w:rPr>
          <w:rFonts w:ascii="Book Antiqua" w:hAnsi="Book Antiqua"/>
          <w:sz w:val="23"/>
          <w:szCs w:val="23"/>
        </w:rPr>
        <w:t xml:space="preserve"> one</w:t>
      </w:r>
      <w:r w:rsidRPr="00BD3744">
        <w:rPr>
          <w:rFonts w:ascii="Book Antiqua" w:hAnsi="Book Antiqua"/>
          <w:sz w:val="23"/>
          <w:szCs w:val="23"/>
        </w:rPr>
        <w:t xml:space="preserve"> fully qualified. The firm shall </w:t>
      </w:r>
      <w:r w:rsidR="00C37593" w:rsidRPr="00BD3744">
        <w:rPr>
          <w:rFonts w:ascii="Book Antiqua" w:hAnsi="Book Antiqua"/>
          <w:sz w:val="23"/>
          <w:szCs w:val="23"/>
        </w:rPr>
        <w:t xml:space="preserve">possessadequate experience </w:t>
      </w:r>
      <w:r w:rsidR="00514568" w:rsidRPr="00BD3744">
        <w:rPr>
          <w:rFonts w:ascii="Book Antiqua" w:hAnsi="Book Antiqua"/>
          <w:sz w:val="23"/>
          <w:szCs w:val="23"/>
        </w:rPr>
        <w:t>of audit in Govt./PSUs/State Govt. Companies etc.</w:t>
      </w:r>
    </w:p>
    <w:p w:rsidR="00514568" w:rsidRPr="00BD3744" w:rsidRDefault="00514568" w:rsidP="005D1699">
      <w:pPr>
        <w:shd w:val="clear" w:color="auto" w:fill="FFFFFF"/>
        <w:spacing w:after="0" w:line="360" w:lineRule="auto"/>
        <w:ind w:left="29" w:firstLine="691"/>
        <w:jc w:val="both"/>
        <w:rPr>
          <w:rFonts w:ascii="Book Antiqua" w:hAnsi="Book Antiqua"/>
          <w:sz w:val="23"/>
          <w:szCs w:val="23"/>
        </w:rPr>
      </w:pPr>
      <w:r w:rsidRPr="00BD3744">
        <w:rPr>
          <w:rFonts w:ascii="Book Antiqua" w:hAnsi="Book Antiqua"/>
          <w:sz w:val="23"/>
          <w:szCs w:val="23"/>
        </w:rPr>
        <w:t>The firms possessing all the requisite criteria and have quoted the lowest consolidated audit fee for entire six district shall be considered as successful one and will be given the audit work.</w:t>
      </w:r>
    </w:p>
    <w:p w:rsidR="00514568" w:rsidRPr="00BD3744" w:rsidRDefault="00514568" w:rsidP="005D1699">
      <w:pPr>
        <w:shd w:val="clear" w:color="auto" w:fill="FFFFFF"/>
        <w:spacing w:after="0" w:line="360" w:lineRule="auto"/>
        <w:ind w:left="29" w:firstLine="691"/>
        <w:jc w:val="both"/>
        <w:rPr>
          <w:rFonts w:ascii="Book Antiqua" w:hAnsi="Book Antiqua"/>
          <w:sz w:val="23"/>
          <w:szCs w:val="23"/>
        </w:rPr>
      </w:pPr>
      <w:r w:rsidRPr="00BD3744">
        <w:rPr>
          <w:rFonts w:ascii="Book Antiqua" w:hAnsi="Book Antiqua"/>
          <w:sz w:val="23"/>
          <w:szCs w:val="23"/>
        </w:rPr>
        <w:t>The fee quoted shall be reasonable and workable</w:t>
      </w:r>
      <w:r w:rsidR="007B0BB1">
        <w:rPr>
          <w:rFonts w:ascii="Book Antiqua" w:hAnsi="Book Antiqua"/>
          <w:sz w:val="23"/>
          <w:szCs w:val="23"/>
        </w:rPr>
        <w:t>,</w:t>
      </w:r>
      <w:r w:rsidRPr="00BD3744">
        <w:rPr>
          <w:rFonts w:ascii="Book Antiqua" w:hAnsi="Book Antiqua"/>
          <w:sz w:val="23"/>
          <w:szCs w:val="23"/>
        </w:rPr>
        <w:t xml:space="preserve"> otherwise the same offer will </w:t>
      </w:r>
      <w:r w:rsidR="00C37593" w:rsidRPr="00BD3744">
        <w:rPr>
          <w:rFonts w:ascii="Book Antiqua" w:hAnsi="Book Antiqua"/>
          <w:sz w:val="23"/>
          <w:szCs w:val="23"/>
        </w:rPr>
        <w:t>not be considered</w:t>
      </w:r>
      <w:r w:rsidR="009B1E0E">
        <w:rPr>
          <w:rFonts w:ascii="Book Antiqua" w:hAnsi="Book Antiqua"/>
          <w:sz w:val="23"/>
          <w:szCs w:val="23"/>
        </w:rPr>
        <w:t xml:space="preserve"> and shall stand rejected without giving any reasons thereof.</w:t>
      </w:r>
    </w:p>
    <w:p w:rsidR="00514568" w:rsidRPr="00BD3744" w:rsidRDefault="00514568" w:rsidP="005D1699">
      <w:pPr>
        <w:shd w:val="clear" w:color="auto" w:fill="FFFFFF"/>
        <w:spacing w:after="0" w:line="360" w:lineRule="auto"/>
        <w:ind w:left="29" w:firstLine="691"/>
        <w:jc w:val="both"/>
        <w:rPr>
          <w:rFonts w:ascii="Book Antiqua" w:hAnsi="Book Antiqua"/>
          <w:sz w:val="23"/>
          <w:szCs w:val="23"/>
        </w:rPr>
      </w:pPr>
      <w:r w:rsidRPr="00BD3744">
        <w:rPr>
          <w:rFonts w:ascii="Book Antiqua" w:hAnsi="Book Antiqua"/>
          <w:sz w:val="23"/>
          <w:szCs w:val="23"/>
        </w:rPr>
        <w:t>In case, equal fees are quoted by number of firms, the firm having better credential will be given preference and shall be awarded with work.</w:t>
      </w:r>
    </w:p>
    <w:p w:rsidR="009B1E0E" w:rsidRDefault="00514568" w:rsidP="005D1699">
      <w:pPr>
        <w:shd w:val="clear" w:color="auto" w:fill="FFFFFF"/>
        <w:spacing w:after="0" w:line="360" w:lineRule="auto"/>
        <w:ind w:firstLine="720"/>
        <w:jc w:val="both"/>
        <w:rPr>
          <w:rFonts w:ascii="Book Antiqua" w:hAnsi="Book Antiqua"/>
          <w:sz w:val="23"/>
          <w:szCs w:val="23"/>
        </w:rPr>
      </w:pPr>
      <w:r w:rsidRPr="00BD3744">
        <w:rPr>
          <w:rFonts w:ascii="Book Antiqua" w:hAnsi="Book Antiqua"/>
          <w:sz w:val="23"/>
          <w:szCs w:val="23"/>
        </w:rPr>
        <w:t>It is further to submit that only one firm will be selected for all</w:t>
      </w:r>
      <w:r w:rsidR="009B1E0E">
        <w:rPr>
          <w:rFonts w:ascii="Book Antiqua" w:hAnsi="Book Antiqua"/>
          <w:sz w:val="23"/>
          <w:szCs w:val="23"/>
        </w:rPr>
        <w:t xml:space="preserve"> the</w:t>
      </w:r>
      <w:r w:rsidR="000B7CB0" w:rsidRPr="00BD3744">
        <w:rPr>
          <w:rFonts w:ascii="Book Antiqua" w:hAnsi="Book Antiqua"/>
          <w:sz w:val="23"/>
          <w:szCs w:val="23"/>
        </w:rPr>
        <w:t>6 (</w:t>
      </w:r>
      <w:r w:rsidRPr="00BD3744">
        <w:rPr>
          <w:rFonts w:ascii="Book Antiqua" w:hAnsi="Book Antiqua"/>
          <w:sz w:val="23"/>
          <w:szCs w:val="23"/>
        </w:rPr>
        <w:t>six</w:t>
      </w:r>
      <w:r w:rsidR="000B7CB0" w:rsidRPr="00BD3744">
        <w:rPr>
          <w:rFonts w:ascii="Book Antiqua" w:hAnsi="Book Antiqua"/>
          <w:sz w:val="23"/>
          <w:szCs w:val="23"/>
        </w:rPr>
        <w:t>)</w:t>
      </w:r>
      <w:r w:rsidRPr="00BD3744">
        <w:rPr>
          <w:rFonts w:ascii="Book Antiqua" w:hAnsi="Book Antiqua"/>
          <w:sz w:val="23"/>
          <w:szCs w:val="23"/>
        </w:rPr>
        <w:t xml:space="preserve"> districts.</w:t>
      </w:r>
    </w:p>
    <w:p w:rsidR="009B1E0E" w:rsidRDefault="009B1E0E" w:rsidP="005D1699">
      <w:pPr>
        <w:shd w:val="clear" w:color="auto" w:fill="FFFFFF"/>
        <w:spacing w:after="0" w:line="360" w:lineRule="auto"/>
        <w:ind w:firstLine="720"/>
        <w:jc w:val="both"/>
        <w:rPr>
          <w:rFonts w:ascii="Book Antiqua" w:hAnsi="Book Antiqua"/>
          <w:sz w:val="23"/>
          <w:szCs w:val="23"/>
        </w:rPr>
      </w:pPr>
      <w:r>
        <w:rPr>
          <w:rFonts w:ascii="Book Antiqua" w:hAnsi="Book Antiqua"/>
          <w:sz w:val="23"/>
          <w:szCs w:val="23"/>
        </w:rPr>
        <w:t xml:space="preserve">The credential of the firm and the quote for audit fee shall be submitted in separate envelopes and shall reach to this office by 3.00 pm of 11.08.2014.  No proposal after this time will be accepted. Price quote </w:t>
      </w:r>
      <w:r w:rsidR="007B20A2">
        <w:rPr>
          <w:rFonts w:ascii="Book Antiqua" w:hAnsi="Book Antiqua"/>
          <w:sz w:val="23"/>
          <w:szCs w:val="23"/>
        </w:rPr>
        <w:t>form</w:t>
      </w:r>
      <w:r>
        <w:rPr>
          <w:rFonts w:ascii="Book Antiqua" w:hAnsi="Book Antiqua"/>
          <w:sz w:val="23"/>
          <w:szCs w:val="23"/>
        </w:rPr>
        <w:t xml:space="preserve"> is attached herewith for needful. </w:t>
      </w:r>
    </w:p>
    <w:p w:rsidR="009B1E0E" w:rsidRDefault="009B1E0E" w:rsidP="005D1699">
      <w:pPr>
        <w:shd w:val="clear" w:color="auto" w:fill="FFFFFF"/>
        <w:spacing w:after="0" w:line="360" w:lineRule="auto"/>
        <w:ind w:firstLine="720"/>
        <w:jc w:val="both"/>
        <w:rPr>
          <w:rFonts w:ascii="Book Antiqua" w:hAnsi="Book Antiqua"/>
          <w:sz w:val="23"/>
          <w:szCs w:val="23"/>
        </w:rPr>
      </w:pPr>
      <w:r>
        <w:rPr>
          <w:rFonts w:ascii="Book Antiqua" w:hAnsi="Book Antiqua"/>
          <w:sz w:val="23"/>
          <w:szCs w:val="23"/>
        </w:rPr>
        <w:t xml:space="preserve">Details are also posted at </w:t>
      </w:r>
      <w:r w:rsidR="007C777F">
        <w:rPr>
          <w:rFonts w:ascii="Book Antiqua" w:hAnsi="Book Antiqua"/>
          <w:sz w:val="23"/>
          <w:szCs w:val="23"/>
        </w:rPr>
        <w:t>www.jseb.org</w:t>
      </w:r>
    </w:p>
    <w:p w:rsidR="009B1E0E" w:rsidRDefault="009B1E0E">
      <w:pPr>
        <w:rPr>
          <w:rFonts w:ascii="Book Antiqua" w:hAnsi="Book Antiqua"/>
          <w:sz w:val="23"/>
          <w:szCs w:val="23"/>
        </w:rPr>
      </w:pPr>
      <w:r>
        <w:rPr>
          <w:rFonts w:ascii="Book Antiqua" w:hAnsi="Book Antiqua"/>
          <w:sz w:val="23"/>
          <w:szCs w:val="23"/>
        </w:rPr>
        <w:br w:type="page"/>
      </w:r>
    </w:p>
    <w:p w:rsidR="009B1E0E" w:rsidRPr="00E440CE" w:rsidRDefault="009B1E0E" w:rsidP="009B1E0E">
      <w:pPr>
        <w:shd w:val="clear" w:color="auto" w:fill="FFFFFF"/>
        <w:spacing w:after="0" w:line="240" w:lineRule="auto"/>
        <w:ind w:firstLine="720"/>
        <w:jc w:val="both"/>
        <w:rPr>
          <w:rFonts w:asciiTheme="majorHAnsi" w:hAnsiTheme="majorHAnsi" w:cstheme="minorHAnsi"/>
          <w:b/>
          <w:sz w:val="40"/>
        </w:rPr>
      </w:pPr>
      <w:r>
        <w:rPr>
          <w:rFonts w:ascii="Book Antiqua" w:hAnsi="Book Antiqua"/>
          <w:sz w:val="23"/>
          <w:szCs w:val="23"/>
        </w:rPr>
        <w:lastRenderedPageBreak/>
        <w:tab/>
      </w:r>
      <w:r w:rsidRPr="00E440CE">
        <w:rPr>
          <w:rFonts w:asciiTheme="majorHAnsi" w:hAnsiTheme="majorHAnsi" w:cstheme="minorHAnsi"/>
          <w:b/>
          <w:sz w:val="40"/>
        </w:rPr>
        <w:t>J</w:t>
      </w:r>
      <w:r>
        <w:rPr>
          <w:rFonts w:asciiTheme="majorHAnsi" w:hAnsiTheme="majorHAnsi" w:cstheme="minorHAnsi"/>
          <w:b/>
          <w:sz w:val="40"/>
        </w:rPr>
        <w:t xml:space="preserve">harkhand </w:t>
      </w:r>
      <w:proofErr w:type="spellStart"/>
      <w:r>
        <w:rPr>
          <w:rFonts w:asciiTheme="majorHAnsi" w:hAnsiTheme="majorHAnsi" w:cstheme="minorHAnsi"/>
          <w:b/>
          <w:sz w:val="40"/>
        </w:rPr>
        <w:t>BijliVitran</w:t>
      </w:r>
      <w:proofErr w:type="spellEnd"/>
      <w:r>
        <w:rPr>
          <w:rFonts w:asciiTheme="majorHAnsi" w:hAnsiTheme="majorHAnsi" w:cstheme="minorHAnsi"/>
          <w:b/>
          <w:sz w:val="40"/>
        </w:rPr>
        <w:t xml:space="preserve"> Nigam Ltd</w:t>
      </w:r>
    </w:p>
    <w:p w:rsidR="009B1E0E" w:rsidRPr="00E440CE" w:rsidRDefault="009B1E0E" w:rsidP="009B1E0E">
      <w:pPr>
        <w:spacing w:after="0" w:line="240" w:lineRule="auto"/>
        <w:jc w:val="center"/>
        <w:rPr>
          <w:rFonts w:asciiTheme="majorHAnsi" w:hAnsiTheme="majorHAnsi" w:cstheme="minorHAnsi"/>
          <w:b/>
          <w:sz w:val="24"/>
          <w:u w:val="single"/>
        </w:rPr>
      </w:pPr>
      <w:proofErr w:type="gramStart"/>
      <w:r w:rsidRPr="00E440CE">
        <w:rPr>
          <w:rFonts w:asciiTheme="majorHAnsi" w:hAnsiTheme="majorHAnsi" w:cstheme="minorHAnsi"/>
          <w:b/>
          <w:sz w:val="24"/>
          <w:u w:val="single"/>
        </w:rPr>
        <w:t>CIN :-</w:t>
      </w:r>
      <w:proofErr w:type="gramEnd"/>
      <w:r w:rsidRPr="00E440CE">
        <w:rPr>
          <w:rFonts w:asciiTheme="majorHAnsi" w:hAnsiTheme="majorHAnsi" w:cstheme="minorHAnsi"/>
          <w:b/>
          <w:sz w:val="24"/>
          <w:u w:val="single"/>
        </w:rPr>
        <w:t xml:space="preserve"> U40108JH2013SGC001702</w:t>
      </w:r>
    </w:p>
    <w:p w:rsidR="009B1E0E" w:rsidRPr="00E440CE" w:rsidRDefault="009B1E0E" w:rsidP="009B1E0E">
      <w:pPr>
        <w:spacing w:after="0" w:line="240" w:lineRule="auto"/>
        <w:jc w:val="center"/>
        <w:rPr>
          <w:rFonts w:asciiTheme="majorHAnsi" w:hAnsiTheme="majorHAnsi" w:cstheme="minorHAnsi"/>
          <w:b/>
          <w:sz w:val="24"/>
          <w:u w:val="single"/>
        </w:rPr>
      </w:pPr>
      <w:r w:rsidRPr="00E440CE">
        <w:rPr>
          <w:rFonts w:asciiTheme="majorHAnsi" w:hAnsiTheme="majorHAnsi" w:cstheme="minorHAnsi"/>
          <w:b/>
          <w:sz w:val="24"/>
          <w:u w:val="single"/>
        </w:rPr>
        <w:t xml:space="preserve">Regd. </w:t>
      </w:r>
      <w:proofErr w:type="gramStart"/>
      <w:r w:rsidRPr="00E440CE">
        <w:rPr>
          <w:rFonts w:asciiTheme="majorHAnsi" w:hAnsiTheme="majorHAnsi" w:cstheme="minorHAnsi"/>
          <w:b/>
          <w:sz w:val="24"/>
          <w:u w:val="single"/>
        </w:rPr>
        <w:t>Office :-</w:t>
      </w:r>
      <w:proofErr w:type="gramEnd"/>
      <w:r w:rsidRPr="00E440CE">
        <w:rPr>
          <w:rFonts w:asciiTheme="majorHAnsi" w:hAnsiTheme="majorHAnsi" w:cstheme="minorHAnsi"/>
          <w:b/>
          <w:sz w:val="24"/>
          <w:u w:val="single"/>
        </w:rPr>
        <w:t xml:space="preserve"> Engineering Building, HEC, </w:t>
      </w:r>
      <w:proofErr w:type="spellStart"/>
      <w:r w:rsidRPr="00E440CE">
        <w:rPr>
          <w:rFonts w:asciiTheme="majorHAnsi" w:hAnsiTheme="majorHAnsi" w:cstheme="minorHAnsi"/>
          <w:b/>
          <w:sz w:val="24"/>
          <w:u w:val="single"/>
        </w:rPr>
        <w:t>Dhurwa</w:t>
      </w:r>
      <w:proofErr w:type="spellEnd"/>
      <w:r w:rsidRPr="00E440CE">
        <w:rPr>
          <w:rFonts w:asciiTheme="majorHAnsi" w:hAnsiTheme="majorHAnsi" w:cstheme="minorHAnsi"/>
          <w:b/>
          <w:sz w:val="24"/>
          <w:u w:val="single"/>
        </w:rPr>
        <w:t>, Ranchi-834004</w:t>
      </w:r>
    </w:p>
    <w:p w:rsidR="009B1E0E" w:rsidRDefault="009B1E0E" w:rsidP="009B1E0E">
      <w:pPr>
        <w:spacing w:after="0" w:line="240" w:lineRule="auto"/>
        <w:jc w:val="center"/>
        <w:rPr>
          <w:rFonts w:asciiTheme="majorHAnsi" w:hAnsiTheme="majorHAnsi" w:cstheme="minorHAnsi"/>
          <w:b/>
          <w:u w:val="single"/>
        </w:rPr>
      </w:pPr>
      <w:r>
        <w:rPr>
          <w:rFonts w:asciiTheme="majorHAnsi" w:hAnsiTheme="majorHAnsi" w:cstheme="minorHAnsi"/>
          <w:b/>
          <w:u w:val="single"/>
        </w:rPr>
        <w:t>Fax No. 0651-2400799</w:t>
      </w:r>
    </w:p>
    <w:p w:rsidR="009B1E0E" w:rsidRPr="00E440CE" w:rsidRDefault="009B1E0E" w:rsidP="009B1E0E">
      <w:pPr>
        <w:spacing w:after="0" w:line="240" w:lineRule="auto"/>
        <w:jc w:val="center"/>
        <w:rPr>
          <w:rFonts w:asciiTheme="majorHAnsi" w:hAnsiTheme="majorHAnsi" w:cstheme="minorHAnsi"/>
          <w:b/>
          <w:u w:val="single"/>
        </w:rPr>
      </w:pPr>
      <w:r>
        <w:rPr>
          <w:rFonts w:asciiTheme="majorHAnsi" w:hAnsiTheme="majorHAnsi" w:cstheme="minorHAnsi"/>
          <w:b/>
          <w:u w:val="single"/>
        </w:rPr>
        <w:t>Email</w:t>
      </w:r>
      <w:proofErr w:type="gramStart"/>
      <w:r>
        <w:rPr>
          <w:rFonts w:asciiTheme="majorHAnsi" w:hAnsiTheme="majorHAnsi" w:cstheme="minorHAnsi"/>
          <w:b/>
          <w:u w:val="single"/>
        </w:rPr>
        <w:t>:-</w:t>
      </w:r>
      <w:proofErr w:type="gramEnd"/>
      <w:r>
        <w:rPr>
          <w:rFonts w:asciiTheme="majorHAnsi" w:hAnsiTheme="majorHAnsi" w:cstheme="minorHAnsi"/>
          <w:b/>
          <w:u w:val="single"/>
        </w:rPr>
        <w:t xml:space="preserve"> dgmfinance.jbvnl@gmail.com</w:t>
      </w:r>
    </w:p>
    <w:p w:rsidR="009B1E0E" w:rsidRDefault="009B1E0E" w:rsidP="000B7CB0">
      <w:pPr>
        <w:pStyle w:val="ListParagraph"/>
        <w:shd w:val="clear" w:color="auto" w:fill="FFFFFF"/>
        <w:spacing w:line="240" w:lineRule="auto"/>
        <w:ind w:right="86" w:firstLine="353"/>
        <w:jc w:val="center"/>
        <w:rPr>
          <w:rFonts w:ascii="Book Antiqua" w:hAnsi="Book Antiqua" w:cs="Times New Roman"/>
          <w:b/>
          <w:color w:val="000000"/>
          <w:spacing w:val="5"/>
          <w:sz w:val="23"/>
          <w:szCs w:val="23"/>
        </w:rPr>
      </w:pPr>
    </w:p>
    <w:p w:rsidR="00357CB5" w:rsidRPr="009B1E0E" w:rsidRDefault="00FD702C" w:rsidP="000B7CB0">
      <w:pPr>
        <w:pStyle w:val="ListParagraph"/>
        <w:shd w:val="clear" w:color="auto" w:fill="FFFFFF"/>
        <w:spacing w:line="240" w:lineRule="auto"/>
        <w:ind w:right="86" w:firstLine="353"/>
        <w:jc w:val="center"/>
        <w:rPr>
          <w:rFonts w:ascii="Book Antiqua" w:hAnsi="Book Antiqua" w:cs="Times New Roman"/>
          <w:color w:val="000000"/>
          <w:spacing w:val="5"/>
          <w:sz w:val="31"/>
          <w:szCs w:val="23"/>
          <w:u w:val="single"/>
        </w:rPr>
      </w:pPr>
      <w:r w:rsidRPr="009B1E0E">
        <w:rPr>
          <w:rFonts w:ascii="Book Antiqua" w:hAnsi="Book Antiqua" w:cs="Times New Roman"/>
          <w:color w:val="000000"/>
          <w:spacing w:val="5"/>
          <w:sz w:val="31"/>
          <w:szCs w:val="23"/>
          <w:u w:val="single"/>
        </w:rPr>
        <w:t>Audit work for RGGVY Work</w:t>
      </w:r>
    </w:p>
    <w:p w:rsidR="009B1E0E" w:rsidRDefault="009B1E0E" w:rsidP="000B7CB0">
      <w:pPr>
        <w:pStyle w:val="ListParagraph"/>
        <w:shd w:val="clear" w:color="auto" w:fill="FFFFFF"/>
        <w:spacing w:line="240" w:lineRule="auto"/>
        <w:ind w:right="86" w:firstLine="353"/>
        <w:jc w:val="center"/>
        <w:rPr>
          <w:rFonts w:ascii="Book Antiqua" w:hAnsi="Book Antiqua" w:cs="Times New Roman"/>
          <w:b/>
          <w:color w:val="000000"/>
          <w:spacing w:val="5"/>
          <w:sz w:val="23"/>
          <w:szCs w:val="23"/>
        </w:rPr>
      </w:pPr>
    </w:p>
    <w:p w:rsidR="00FD702C" w:rsidRPr="009B1E0E" w:rsidRDefault="00FD702C" w:rsidP="000B7CB0">
      <w:pPr>
        <w:pStyle w:val="ListParagraph"/>
        <w:shd w:val="clear" w:color="auto" w:fill="FFFFFF"/>
        <w:spacing w:line="240" w:lineRule="auto"/>
        <w:ind w:right="86" w:firstLine="353"/>
        <w:jc w:val="center"/>
        <w:rPr>
          <w:rFonts w:ascii="Book Antiqua" w:hAnsi="Book Antiqua" w:cs="Times New Roman"/>
          <w:b/>
          <w:color w:val="000000"/>
          <w:spacing w:val="5"/>
          <w:sz w:val="29"/>
          <w:szCs w:val="23"/>
          <w:u w:val="single"/>
        </w:rPr>
      </w:pPr>
      <w:r w:rsidRPr="009B1E0E">
        <w:rPr>
          <w:rFonts w:ascii="Book Antiqua" w:hAnsi="Book Antiqua" w:cs="Times New Roman"/>
          <w:b/>
          <w:color w:val="000000"/>
          <w:spacing w:val="5"/>
          <w:sz w:val="29"/>
          <w:szCs w:val="23"/>
          <w:u w:val="single"/>
        </w:rPr>
        <w:t>Offer quote for Audit fee</w:t>
      </w:r>
    </w:p>
    <w:p w:rsidR="009B1E0E" w:rsidRPr="0095216A" w:rsidRDefault="009B1E0E" w:rsidP="000B7CB0">
      <w:pPr>
        <w:pStyle w:val="ListParagraph"/>
        <w:shd w:val="clear" w:color="auto" w:fill="FFFFFF"/>
        <w:spacing w:line="240" w:lineRule="auto"/>
        <w:ind w:right="86" w:firstLine="353"/>
        <w:jc w:val="center"/>
        <w:rPr>
          <w:rFonts w:ascii="Book Antiqua" w:hAnsi="Book Antiqua" w:cs="Times New Roman"/>
          <w:b/>
          <w:color w:val="000000"/>
          <w:spacing w:val="5"/>
          <w:sz w:val="23"/>
          <w:szCs w:val="23"/>
        </w:rPr>
      </w:pPr>
    </w:p>
    <w:tbl>
      <w:tblPr>
        <w:tblStyle w:val="TableGrid"/>
        <w:tblW w:w="0" w:type="auto"/>
        <w:tblInd w:w="720" w:type="dxa"/>
        <w:tblLook w:val="04A0"/>
      </w:tblPr>
      <w:tblGrid>
        <w:gridCol w:w="708"/>
        <w:gridCol w:w="2166"/>
        <w:gridCol w:w="2855"/>
        <w:gridCol w:w="1624"/>
        <w:gridCol w:w="1327"/>
      </w:tblGrid>
      <w:tr w:rsidR="0095216A" w:rsidTr="0095216A">
        <w:tc>
          <w:tcPr>
            <w:tcW w:w="708" w:type="dxa"/>
          </w:tcPr>
          <w:p w:rsidR="00FD702C" w:rsidRPr="0095216A" w:rsidRDefault="00FD702C" w:rsidP="0095216A">
            <w:pPr>
              <w:pStyle w:val="ListParagraph"/>
              <w:ind w:left="0" w:right="86"/>
              <w:jc w:val="center"/>
              <w:rPr>
                <w:rFonts w:ascii="Book Antiqua" w:hAnsi="Book Antiqua" w:cs="Times New Roman"/>
                <w:b/>
                <w:color w:val="000000"/>
                <w:spacing w:val="5"/>
                <w:sz w:val="23"/>
                <w:szCs w:val="23"/>
              </w:rPr>
            </w:pPr>
            <w:r w:rsidRPr="0095216A">
              <w:rPr>
                <w:rFonts w:ascii="Book Antiqua" w:hAnsi="Book Antiqua" w:cs="Times New Roman"/>
                <w:b/>
                <w:color w:val="000000"/>
                <w:spacing w:val="5"/>
                <w:sz w:val="23"/>
                <w:szCs w:val="23"/>
              </w:rPr>
              <w:t>Sl. No.</w:t>
            </w:r>
          </w:p>
        </w:tc>
        <w:tc>
          <w:tcPr>
            <w:tcW w:w="2166" w:type="dxa"/>
          </w:tcPr>
          <w:p w:rsidR="00FD702C" w:rsidRPr="0095216A" w:rsidRDefault="00FD702C" w:rsidP="0095216A">
            <w:pPr>
              <w:pStyle w:val="ListParagraph"/>
              <w:ind w:left="0" w:right="86"/>
              <w:jc w:val="center"/>
              <w:rPr>
                <w:rFonts w:ascii="Book Antiqua" w:hAnsi="Book Antiqua" w:cs="Times New Roman"/>
                <w:b/>
                <w:color w:val="000000"/>
                <w:spacing w:val="5"/>
                <w:sz w:val="23"/>
                <w:szCs w:val="23"/>
              </w:rPr>
            </w:pPr>
            <w:r w:rsidRPr="0095216A">
              <w:rPr>
                <w:rFonts w:ascii="Book Antiqua" w:hAnsi="Book Antiqua" w:cs="Times New Roman"/>
                <w:b/>
                <w:color w:val="000000"/>
                <w:spacing w:val="5"/>
                <w:sz w:val="23"/>
                <w:szCs w:val="23"/>
              </w:rPr>
              <w:t>Name of District</w:t>
            </w:r>
          </w:p>
        </w:tc>
        <w:tc>
          <w:tcPr>
            <w:tcW w:w="2855" w:type="dxa"/>
          </w:tcPr>
          <w:p w:rsidR="00FD702C" w:rsidRPr="0095216A" w:rsidRDefault="00FD702C" w:rsidP="00BD3744">
            <w:pPr>
              <w:pStyle w:val="ListParagraph"/>
              <w:ind w:left="0" w:right="86"/>
              <w:jc w:val="center"/>
              <w:rPr>
                <w:rFonts w:ascii="Book Antiqua" w:hAnsi="Book Antiqua" w:cs="Times New Roman"/>
                <w:b/>
                <w:color w:val="000000"/>
                <w:spacing w:val="5"/>
                <w:sz w:val="23"/>
                <w:szCs w:val="23"/>
              </w:rPr>
            </w:pPr>
            <w:r w:rsidRPr="0095216A">
              <w:rPr>
                <w:rFonts w:ascii="Book Antiqua" w:hAnsi="Book Antiqua" w:cs="Times New Roman"/>
                <w:b/>
                <w:color w:val="000000"/>
                <w:spacing w:val="5"/>
                <w:sz w:val="23"/>
                <w:szCs w:val="23"/>
              </w:rPr>
              <w:t>Name of Agency</w:t>
            </w:r>
          </w:p>
        </w:tc>
        <w:tc>
          <w:tcPr>
            <w:tcW w:w="1624" w:type="dxa"/>
          </w:tcPr>
          <w:p w:rsidR="00FD702C" w:rsidRPr="0095216A" w:rsidRDefault="00FD702C" w:rsidP="00BD3744">
            <w:pPr>
              <w:pStyle w:val="ListParagraph"/>
              <w:ind w:left="0" w:right="86"/>
              <w:jc w:val="center"/>
              <w:rPr>
                <w:rFonts w:ascii="Book Antiqua" w:hAnsi="Book Antiqua" w:cs="Times New Roman"/>
                <w:b/>
                <w:color w:val="000000"/>
                <w:spacing w:val="5"/>
                <w:sz w:val="23"/>
                <w:szCs w:val="23"/>
              </w:rPr>
            </w:pPr>
            <w:r w:rsidRPr="0095216A">
              <w:rPr>
                <w:rFonts w:ascii="Book Antiqua" w:hAnsi="Book Antiqua" w:cs="Times New Roman"/>
                <w:b/>
                <w:color w:val="000000"/>
                <w:spacing w:val="5"/>
                <w:sz w:val="23"/>
                <w:szCs w:val="23"/>
              </w:rPr>
              <w:t>Work order value</w:t>
            </w:r>
          </w:p>
        </w:tc>
        <w:tc>
          <w:tcPr>
            <w:tcW w:w="1327" w:type="dxa"/>
          </w:tcPr>
          <w:p w:rsidR="00FD702C" w:rsidRPr="0095216A" w:rsidRDefault="00FD702C" w:rsidP="00BD3744">
            <w:pPr>
              <w:pStyle w:val="ListParagraph"/>
              <w:ind w:left="0" w:right="86"/>
              <w:jc w:val="center"/>
              <w:rPr>
                <w:rFonts w:ascii="Book Antiqua" w:hAnsi="Book Antiqua" w:cs="Times New Roman"/>
                <w:b/>
                <w:color w:val="000000"/>
                <w:spacing w:val="5"/>
                <w:sz w:val="23"/>
                <w:szCs w:val="23"/>
              </w:rPr>
            </w:pPr>
            <w:r w:rsidRPr="0095216A">
              <w:rPr>
                <w:rFonts w:ascii="Book Antiqua" w:hAnsi="Book Antiqua" w:cs="Times New Roman"/>
                <w:b/>
                <w:color w:val="000000"/>
                <w:spacing w:val="5"/>
                <w:sz w:val="23"/>
                <w:szCs w:val="23"/>
              </w:rPr>
              <w:t>Audit fee</w:t>
            </w:r>
          </w:p>
        </w:tc>
      </w:tr>
      <w:tr w:rsidR="009B1E0E" w:rsidTr="00B75FE7">
        <w:tc>
          <w:tcPr>
            <w:tcW w:w="708" w:type="dxa"/>
          </w:tcPr>
          <w:p w:rsidR="009B1E0E" w:rsidRDefault="007B20A2" w:rsidP="007B20A2">
            <w:pPr>
              <w:pStyle w:val="ListParagraph"/>
              <w:spacing w:line="360" w:lineRule="auto"/>
              <w:ind w:left="0" w:right="86"/>
              <w:jc w:val="center"/>
              <w:rPr>
                <w:rFonts w:ascii="Book Antiqua" w:hAnsi="Book Antiqua" w:cs="Times New Roman"/>
                <w:color w:val="000000"/>
                <w:spacing w:val="5"/>
                <w:sz w:val="24"/>
                <w:szCs w:val="24"/>
              </w:rPr>
            </w:pPr>
            <w:r>
              <w:rPr>
                <w:rFonts w:ascii="Book Antiqua" w:hAnsi="Book Antiqua" w:cs="Times New Roman"/>
                <w:color w:val="000000"/>
                <w:spacing w:val="5"/>
                <w:sz w:val="24"/>
                <w:szCs w:val="24"/>
              </w:rPr>
              <w:t>1</w:t>
            </w:r>
          </w:p>
        </w:tc>
        <w:tc>
          <w:tcPr>
            <w:tcW w:w="2166" w:type="dxa"/>
            <w:vAlign w:val="center"/>
          </w:tcPr>
          <w:p w:rsidR="009B1E0E" w:rsidRPr="00F130EE" w:rsidRDefault="009B1E0E" w:rsidP="0011583C">
            <w:pPr>
              <w:shd w:val="clear" w:color="auto" w:fill="FFFFFF"/>
              <w:jc w:val="center"/>
              <w:rPr>
                <w:rFonts w:ascii="Book Antiqua" w:hAnsi="Book Antiqua"/>
                <w:sz w:val="20"/>
                <w:szCs w:val="20"/>
              </w:rPr>
            </w:pPr>
            <w:proofErr w:type="spellStart"/>
            <w:r w:rsidRPr="00F130EE">
              <w:rPr>
                <w:rFonts w:ascii="Book Antiqua" w:hAnsi="Book Antiqua" w:cs="Times New Roman"/>
                <w:spacing w:val="-5"/>
                <w:sz w:val="20"/>
                <w:szCs w:val="20"/>
              </w:rPr>
              <w:t>Singhbhum</w:t>
            </w:r>
            <w:proofErr w:type="spellEnd"/>
            <w:r w:rsidRPr="00F130EE">
              <w:rPr>
                <w:rFonts w:ascii="Book Antiqua" w:hAnsi="Book Antiqua" w:cs="Times New Roman"/>
                <w:spacing w:val="-5"/>
                <w:sz w:val="20"/>
                <w:szCs w:val="20"/>
              </w:rPr>
              <w:t xml:space="preserve"> (E)</w:t>
            </w:r>
          </w:p>
        </w:tc>
        <w:tc>
          <w:tcPr>
            <w:tcW w:w="2855" w:type="dxa"/>
            <w:vAlign w:val="center"/>
          </w:tcPr>
          <w:p w:rsidR="009B1E0E" w:rsidRPr="00F130EE" w:rsidRDefault="009B1E0E" w:rsidP="0011583C">
            <w:pPr>
              <w:shd w:val="clear" w:color="auto" w:fill="FFFFFF"/>
              <w:jc w:val="center"/>
              <w:rPr>
                <w:rFonts w:ascii="Book Antiqua" w:hAnsi="Book Antiqua"/>
                <w:sz w:val="20"/>
                <w:szCs w:val="20"/>
              </w:rPr>
            </w:pPr>
            <w:r w:rsidRPr="00F130EE">
              <w:rPr>
                <w:rFonts w:ascii="Book Antiqua" w:hAnsi="Book Antiqua"/>
                <w:sz w:val="20"/>
                <w:szCs w:val="20"/>
              </w:rPr>
              <w:t xml:space="preserve">M/s </w:t>
            </w:r>
            <w:proofErr w:type="spellStart"/>
            <w:r w:rsidRPr="00F130EE">
              <w:rPr>
                <w:rFonts w:ascii="Book Antiqua" w:hAnsi="Book Antiqua"/>
                <w:sz w:val="20"/>
                <w:szCs w:val="20"/>
              </w:rPr>
              <w:t>Neccon</w:t>
            </w:r>
            <w:proofErr w:type="spellEnd"/>
            <w:r w:rsidRPr="00F130EE">
              <w:rPr>
                <w:rFonts w:ascii="Book Antiqua" w:hAnsi="Book Antiqua"/>
                <w:sz w:val="20"/>
                <w:szCs w:val="20"/>
              </w:rPr>
              <w:t>&amp; JV partners</w:t>
            </w:r>
          </w:p>
        </w:tc>
        <w:tc>
          <w:tcPr>
            <w:tcW w:w="1624" w:type="dxa"/>
            <w:vAlign w:val="center"/>
          </w:tcPr>
          <w:p w:rsidR="009B1E0E" w:rsidRPr="00F130EE" w:rsidRDefault="009B1E0E" w:rsidP="0011583C">
            <w:pPr>
              <w:shd w:val="clear" w:color="auto" w:fill="FFFFFF"/>
              <w:jc w:val="center"/>
              <w:rPr>
                <w:rFonts w:ascii="Book Antiqua" w:hAnsi="Book Antiqua"/>
                <w:sz w:val="20"/>
                <w:szCs w:val="20"/>
              </w:rPr>
            </w:pPr>
            <w:r w:rsidRPr="00F130EE">
              <w:rPr>
                <w:rFonts w:ascii="Book Antiqua" w:hAnsi="Book Antiqua"/>
                <w:sz w:val="20"/>
                <w:szCs w:val="20"/>
              </w:rPr>
              <w:t>166.5</w:t>
            </w:r>
          </w:p>
        </w:tc>
        <w:tc>
          <w:tcPr>
            <w:tcW w:w="1327" w:type="dxa"/>
          </w:tcPr>
          <w:p w:rsidR="009B1E0E" w:rsidRDefault="009B1E0E" w:rsidP="00FD702C">
            <w:pPr>
              <w:pStyle w:val="ListParagraph"/>
              <w:ind w:left="0" w:right="86"/>
              <w:rPr>
                <w:rFonts w:ascii="Book Antiqua" w:hAnsi="Book Antiqua" w:cs="Times New Roman"/>
                <w:color w:val="000000"/>
                <w:spacing w:val="5"/>
                <w:sz w:val="24"/>
                <w:szCs w:val="24"/>
              </w:rPr>
            </w:pPr>
          </w:p>
        </w:tc>
      </w:tr>
      <w:tr w:rsidR="009B1E0E" w:rsidTr="00B75FE7">
        <w:tc>
          <w:tcPr>
            <w:tcW w:w="708" w:type="dxa"/>
          </w:tcPr>
          <w:p w:rsidR="009B1E0E" w:rsidRDefault="007B20A2" w:rsidP="007B20A2">
            <w:pPr>
              <w:pStyle w:val="ListParagraph"/>
              <w:spacing w:line="360" w:lineRule="auto"/>
              <w:ind w:left="0" w:right="86"/>
              <w:jc w:val="center"/>
              <w:rPr>
                <w:rFonts w:ascii="Book Antiqua" w:hAnsi="Book Antiqua" w:cs="Times New Roman"/>
                <w:color w:val="000000"/>
                <w:spacing w:val="5"/>
                <w:sz w:val="24"/>
                <w:szCs w:val="24"/>
              </w:rPr>
            </w:pPr>
            <w:r>
              <w:rPr>
                <w:rFonts w:ascii="Book Antiqua" w:hAnsi="Book Antiqua" w:cs="Times New Roman"/>
                <w:color w:val="000000"/>
                <w:spacing w:val="5"/>
                <w:sz w:val="24"/>
                <w:szCs w:val="24"/>
              </w:rPr>
              <w:t>2</w:t>
            </w:r>
          </w:p>
        </w:tc>
        <w:tc>
          <w:tcPr>
            <w:tcW w:w="2166" w:type="dxa"/>
            <w:vMerge w:val="restart"/>
            <w:vAlign w:val="center"/>
          </w:tcPr>
          <w:p w:rsidR="009B1E0E" w:rsidRPr="00F130EE" w:rsidRDefault="009B1E0E" w:rsidP="0011583C">
            <w:pPr>
              <w:shd w:val="clear" w:color="auto" w:fill="FFFFFF"/>
              <w:jc w:val="center"/>
              <w:rPr>
                <w:rFonts w:ascii="Book Antiqua" w:hAnsi="Book Antiqua"/>
                <w:sz w:val="20"/>
                <w:szCs w:val="20"/>
              </w:rPr>
            </w:pPr>
            <w:proofErr w:type="spellStart"/>
            <w:r w:rsidRPr="00F130EE">
              <w:rPr>
                <w:rFonts w:ascii="Book Antiqua" w:hAnsi="Book Antiqua" w:cs="Times New Roman"/>
                <w:spacing w:val="-4"/>
                <w:sz w:val="20"/>
                <w:szCs w:val="20"/>
              </w:rPr>
              <w:t>Singhbhum</w:t>
            </w:r>
            <w:proofErr w:type="spellEnd"/>
            <w:r w:rsidRPr="00F130EE">
              <w:rPr>
                <w:rFonts w:ascii="Book Antiqua" w:hAnsi="Book Antiqua" w:cs="Times New Roman"/>
                <w:spacing w:val="-4"/>
                <w:sz w:val="20"/>
                <w:szCs w:val="20"/>
              </w:rPr>
              <w:t xml:space="preserve"> (W) </w:t>
            </w:r>
          </w:p>
        </w:tc>
        <w:tc>
          <w:tcPr>
            <w:tcW w:w="2855" w:type="dxa"/>
            <w:vAlign w:val="center"/>
          </w:tcPr>
          <w:p w:rsidR="009B1E0E" w:rsidRPr="00F130EE" w:rsidRDefault="009B1E0E" w:rsidP="0011583C">
            <w:pPr>
              <w:shd w:val="clear" w:color="auto" w:fill="FFFFFF"/>
              <w:jc w:val="center"/>
              <w:rPr>
                <w:rFonts w:ascii="Book Antiqua" w:hAnsi="Book Antiqua"/>
                <w:sz w:val="20"/>
                <w:szCs w:val="20"/>
              </w:rPr>
            </w:pPr>
            <w:r w:rsidRPr="00F130EE">
              <w:rPr>
                <w:rFonts w:ascii="Book Antiqua" w:hAnsi="Book Antiqua"/>
                <w:sz w:val="20"/>
                <w:szCs w:val="20"/>
              </w:rPr>
              <w:t>M/s GIL</w:t>
            </w:r>
          </w:p>
        </w:tc>
        <w:tc>
          <w:tcPr>
            <w:tcW w:w="1624" w:type="dxa"/>
            <w:vMerge w:val="restart"/>
            <w:vAlign w:val="center"/>
          </w:tcPr>
          <w:p w:rsidR="009B1E0E" w:rsidRPr="00F130EE" w:rsidRDefault="009B1E0E" w:rsidP="0011583C">
            <w:pPr>
              <w:shd w:val="clear" w:color="auto" w:fill="FFFFFF"/>
              <w:jc w:val="center"/>
              <w:rPr>
                <w:rFonts w:ascii="Book Antiqua" w:hAnsi="Book Antiqua"/>
                <w:sz w:val="20"/>
                <w:szCs w:val="20"/>
              </w:rPr>
            </w:pPr>
            <w:r w:rsidRPr="00F130EE">
              <w:rPr>
                <w:rFonts w:ascii="Book Antiqua" w:hAnsi="Book Antiqua"/>
                <w:sz w:val="20"/>
                <w:szCs w:val="20"/>
              </w:rPr>
              <w:t>325.08</w:t>
            </w:r>
          </w:p>
        </w:tc>
        <w:tc>
          <w:tcPr>
            <w:tcW w:w="1327" w:type="dxa"/>
          </w:tcPr>
          <w:p w:rsidR="009B1E0E" w:rsidRDefault="009B1E0E" w:rsidP="00FD702C">
            <w:pPr>
              <w:pStyle w:val="ListParagraph"/>
              <w:ind w:left="0" w:right="86"/>
              <w:rPr>
                <w:rFonts w:ascii="Book Antiqua" w:hAnsi="Book Antiqua" w:cs="Times New Roman"/>
                <w:color w:val="000000"/>
                <w:spacing w:val="5"/>
                <w:sz w:val="24"/>
                <w:szCs w:val="24"/>
              </w:rPr>
            </w:pPr>
          </w:p>
        </w:tc>
      </w:tr>
      <w:tr w:rsidR="009B1E0E" w:rsidTr="00B75FE7">
        <w:tc>
          <w:tcPr>
            <w:tcW w:w="708" w:type="dxa"/>
          </w:tcPr>
          <w:p w:rsidR="009B1E0E" w:rsidRDefault="007B20A2" w:rsidP="007B20A2">
            <w:pPr>
              <w:pStyle w:val="ListParagraph"/>
              <w:spacing w:line="360" w:lineRule="auto"/>
              <w:ind w:left="0" w:right="86"/>
              <w:jc w:val="center"/>
              <w:rPr>
                <w:rFonts w:ascii="Book Antiqua" w:hAnsi="Book Antiqua" w:cs="Times New Roman"/>
                <w:color w:val="000000"/>
                <w:spacing w:val="5"/>
                <w:sz w:val="24"/>
                <w:szCs w:val="24"/>
              </w:rPr>
            </w:pPr>
            <w:r>
              <w:rPr>
                <w:rFonts w:ascii="Book Antiqua" w:hAnsi="Book Antiqua" w:cs="Times New Roman"/>
                <w:color w:val="000000"/>
                <w:spacing w:val="5"/>
                <w:sz w:val="24"/>
                <w:szCs w:val="24"/>
              </w:rPr>
              <w:t>3</w:t>
            </w:r>
          </w:p>
        </w:tc>
        <w:tc>
          <w:tcPr>
            <w:tcW w:w="2166" w:type="dxa"/>
            <w:vMerge/>
            <w:vAlign w:val="center"/>
          </w:tcPr>
          <w:p w:rsidR="009B1E0E" w:rsidRPr="00F130EE" w:rsidRDefault="009B1E0E" w:rsidP="0011583C">
            <w:pPr>
              <w:shd w:val="clear" w:color="auto" w:fill="FFFFFF"/>
              <w:jc w:val="center"/>
              <w:rPr>
                <w:rFonts w:ascii="Book Antiqua" w:hAnsi="Book Antiqua" w:cs="Times New Roman"/>
                <w:spacing w:val="-4"/>
                <w:sz w:val="20"/>
                <w:szCs w:val="20"/>
              </w:rPr>
            </w:pPr>
          </w:p>
        </w:tc>
        <w:tc>
          <w:tcPr>
            <w:tcW w:w="2855" w:type="dxa"/>
            <w:vAlign w:val="center"/>
          </w:tcPr>
          <w:p w:rsidR="009B1E0E" w:rsidRPr="00F130EE" w:rsidRDefault="009B1E0E" w:rsidP="0011583C">
            <w:pPr>
              <w:shd w:val="clear" w:color="auto" w:fill="FFFFFF"/>
              <w:jc w:val="center"/>
              <w:rPr>
                <w:rFonts w:ascii="Book Antiqua" w:hAnsi="Book Antiqua"/>
                <w:sz w:val="20"/>
                <w:szCs w:val="20"/>
              </w:rPr>
            </w:pPr>
            <w:r w:rsidRPr="00F130EE">
              <w:rPr>
                <w:rFonts w:ascii="Book Antiqua" w:hAnsi="Book Antiqua"/>
                <w:sz w:val="20"/>
                <w:szCs w:val="20"/>
              </w:rPr>
              <w:t>M/s NCC</w:t>
            </w:r>
          </w:p>
        </w:tc>
        <w:tc>
          <w:tcPr>
            <w:tcW w:w="1624" w:type="dxa"/>
            <w:vMerge/>
            <w:vAlign w:val="center"/>
          </w:tcPr>
          <w:p w:rsidR="009B1E0E" w:rsidRPr="00F130EE" w:rsidRDefault="009B1E0E" w:rsidP="0011583C">
            <w:pPr>
              <w:shd w:val="clear" w:color="auto" w:fill="FFFFFF"/>
              <w:jc w:val="center"/>
              <w:rPr>
                <w:rFonts w:ascii="Book Antiqua" w:hAnsi="Book Antiqua"/>
                <w:sz w:val="20"/>
                <w:szCs w:val="20"/>
              </w:rPr>
            </w:pPr>
          </w:p>
        </w:tc>
        <w:tc>
          <w:tcPr>
            <w:tcW w:w="1327" w:type="dxa"/>
          </w:tcPr>
          <w:p w:rsidR="009B1E0E" w:rsidRDefault="009B1E0E" w:rsidP="00FD702C">
            <w:pPr>
              <w:pStyle w:val="ListParagraph"/>
              <w:ind w:left="0" w:right="86"/>
              <w:rPr>
                <w:rFonts w:ascii="Book Antiqua" w:hAnsi="Book Antiqua" w:cs="Times New Roman"/>
                <w:color w:val="000000"/>
                <w:spacing w:val="5"/>
                <w:sz w:val="24"/>
                <w:szCs w:val="24"/>
              </w:rPr>
            </w:pPr>
          </w:p>
        </w:tc>
      </w:tr>
      <w:tr w:rsidR="009B1E0E" w:rsidTr="00B75FE7">
        <w:tc>
          <w:tcPr>
            <w:tcW w:w="708" w:type="dxa"/>
          </w:tcPr>
          <w:p w:rsidR="009B1E0E" w:rsidRDefault="007B20A2" w:rsidP="007B20A2">
            <w:pPr>
              <w:pStyle w:val="ListParagraph"/>
              <w:spacing w:line="360" w:lineRule="auto"/>
              <w:ind w:left="0" w:right="86"/>
              <w:jc w:val="center"/>
              <w:rPr>
                <w:rFonts w:ascii="Book Antiqua" w:hAnsi="Book Antiqua" w:cs="Times New Roman"/>
                <w:color w:val="000000"/>
                <w:spacing w:val="5"/>
                <w:sz w:val="24"/>
                <w:szCs w:val="24"/>
              </w:rPr>
            </w:pPr>
            <w:r>
              <w:rPr>
                <w:rFonts w:ascii="Book Antiqua" w:hAnsi="Book Antiqua" w:cs="Times New Roman"/>
                <w:color w:val="000000"/>
                <w:spacing w:val="5"/>
                <w:sz w:val="24"/>
                <w:szCs w:val="24"/>
              </w:rPr>
              <w:t>4</w:t>
            </w:r>
          </w:p>
        </w:tc>
        <w:tc>
          <w:tcPr>
            <w:tcW w:w="2166" w:type="dxa"/>
            <w:vAlign w:val="center"/>
          </w:tcPr>
          <w:p w:rsidR="009B1E0E" w:rsidRPr="00F130EE" w:rsidRDefault="009B1E0E" w:rsidP="0011583C">
            <w:pPr>
              <w:shd w:val="clear" w:color="auto" w:fill="FFFFFF"/>
              <w:jc w:val="center"/>
              <w:rPr>
                <w:rFonts w:ascii="Book Antiqua" w:hAnsi="Book Antiqua"/>
                <w:sz w:val="20"/>
                <w:szCs w:val="20"/>
              </w:rPr>
            </w:pPr>
            <w:proofErr w:type="spellStart"/>
            <w:r w:rsidRPr="00F130EE">
              <w:rPr>
                <w:rFonts w:ascii="Book Antiqua" w:hAnsi="Book Antiqua" w:cs="Times New Roman"/>
                <w:spacing w:val="3"/>
                <w:sz w:val="20"/>
                <w:szCs w:val="20"/>
              </w:rPr>
              <w:t>Saraikela</w:t>
            </w:r>
            <w:proofErr w:type="spellEnd"/>
            <w:r w:rsidRPr="00F130EE">
              <w:rPr>
                <w:rFonts w:ascii="Book Antiqua" w:hAnsi="Book Antiqua" w:cs="Times New Roman"/>
                <w:spacing w:val="3"/>
                <w:sz w:val="20"/>
                <w:szCs w:val="20"/>
              </w:rPr>
              <w:t xml:space="preserve"> </w:t>
            </w:r>
            <w:r w:rsidR="00593DF5">
              <w:rPr>
                <w:rFonts w:ascii="Book Antiqua" w:hAnsi="Book Antiqua" w:cs="Times New Roman"/>
                <w:spacing w:val="3"/>
                <w:sz w:val="20"/>
                <w:szCs w:val="20"/>
              </w:rPr>
              <w:t>–</w:t>
            </w:r>
            <w:r w:rsidRPr="00F130EE">
              <w:rPr>
                <w:rFonts w:ascii="Book Antiqua" w:hAnsi="Book Antiqua" w:cs="Times New Roman"/>
                <w:spacing w:val="3"/>
                <w:sz w:val="20"/>
                <w:szCs w:val="20"/>
              </w:rPr>
              <w:t xml:space="preserve"> </w:t>
            </w:r>
            <w:proofErr w:type="spellStart"/>
            <w:r w:rsidRPr="00F130EE">
              <w:rPr>
                <w:rFonts w:ascii="Book Antiqua" w:hAnsi="Book Antiqua" w:cs="Times New Roman"/>
                <w:spacing w:val="3"/>
                <w:sz w:val="20"/>
                <w:szCs w:val="20"/>
              </w:rPr>
              <w:t>Kharsawan</w:t>
            </w:r>
            <w:proofErr w:type="spellEnd"/>
          </w:p>
        </w:tc>
        <w:tc>
          <w:tcPr>
            <w:tcW w:w="2855" w:type="dxa"/>
            <w:vAlign w:val="center"/>
          </w:tcPr>
          <w:p w:rsidR="009B1E0E" w:rsidRPr="00F130EE" w:rsidRDefault="009B1E0E" w:rsidP="0011583C">
            <w:pPr>
              <w:shd w:val="clear" w:color="auto" w:fill="FFFFFF"/>
              <w:jc w:val="center"/>
              <w:rPr>
                <w:rFonts w:ascii="Book Antiqua" w:hAnsi="Book Antiqua"/>
                <w:sz w:val="20"/>
                <w:szCs w:val="20"/>
              </w:rPr>
            </w:pPr>
            <w:r w:rsidRPr="00F130EE">
              <w:rPr>
                <w:rFonts w:ascii="Book Antiqua" w:hAnsi="Book Antiqua"/>
                <w:sz w:val="20"/>
                <w:szCs w:val="20"/>
              </w:rPr>
              <w:t>M/s GIL</w:t>
            </w:r>
          </w:p>
        </w:tc>
        <w:tc>
          <w:tcPr>
            <w:tcW w:w="1624" w:type="dxa"/>
            <w:vAlign w:val="center"/>
          </w:tcPr>
          <w:p w:rsidR="009B1E0E" w:rsidRPr="00F130EE" w:rsidRDefault="009B1E0E" w:rsidP="0011583C">
            <w:pPr>
              <w:shd w:val="clear" w:color="auto" w:fill="FFFFFF"/>
              <w:jc w:val="center"/>
              <w:rPr>
                <w:rFonts w:ascii="Book Antiqua" w:hAnsi="Book Antiqua"/>
                <w:sz w:val="20"/>
                <w:szCs w:val="20"/>
              </w:rPr>
            </w:pPr>
            <w:r w:rsidRPr="00F130EE">
              <w:rPr>
                <w:rFonts w:ascii="Book Antiqua" w:hAnsi="Book Antiqua"/>
                <w:sz w:val="20"/>
                <w:szCs w:val="20"/>
              </w:rPr>
              <w:t>135.49</w:t>
            </w:r>
          </w:p>
        </w:tc>
        <w:tc>
          <w:tcPr>
            <w:tcW w:w="1327" w:type="dxa"/>
          </w:tcPr>
          <w:p w:rsidR="009B1E0E" w:rsidRDefault="009B1E0E" w:rsidP="00FD702C">
            <w:pPr>
              <w:pStyle w:val="ListParagraph"/>
              <w:ind w:left="0" w:right="86"/>
              <w:rPr>
                <w:rFonts w:ascii="Book Antiqua" w:hAnsi="Book Antiqua" w:cs="Times New Roman"/>
                <w:color w:val="000000"/>
                <w:spacing w:val="5"/>
                <w:sz w:val="24"/>
                <w:szCs w:val="24"/>
              </w:rPr>
            </w:pPr>
          </w:p>
        </w:tc>
      </w:tr>
      <w:tr w:rsidR="009B1E0E" w:rsidTr="00B75FE7">
        <w:tc>
          <w:tcPr>
            <w:tcW w:w="708" w:type="dxa"/>
          </w:tcPr>
          <w:p w:rsidR="009B1E0E" w:rsidRDefault="007B20A2" w:rsidP="007B20A2">
            <w:pPr>
              <w:pStyle w:val="ListParagraph"/>
              <w:spacing w:line="360" w:lineRule="auto"/>
              <w:ind w:left="0" w:right="86"/>
              <w:jc w:val="center"/>
              <w:rPr>
                <w:rFonts w:ascii="Book Antiqua" w:hAnsi="Book Antiqua" w:cs="Times New Roman"/>
                <w:color w:val="000000"/>
                <w:spacing w:val="5"/>
                <w:sz w:val="24"/>
                <w:szCs w:val="24"/>
              </w:rPr>
            </w:pPr>
            <w:r>
              <w:rPr>
                <w:rFonts w:ascii="Book Antiqua" w:hAnsi="Book Antiqua" w:cs="Times New Roman"/>
                <w:color w:val="000000"/>
                <w:spacing w:val="5"/>
                <w:sz w:val="24"/>
                <w:szCs w:val="24"/>
              </w:rPr>
              <w:t>5</w:t>
            </w:r>
          </w:p>
        </w:tc>
        <w:tc>
          <w:tcPr>
            <w:tcW w:w="2166" w:type="dxa"/>
            <w:vAlign w:val="center"/>
          </w:tcPr>
          <w:p w:rsidR="009B1E0E" w:rsidRPr="00F130EE" w:rsidRDefault="009B1E0E" w:rsidP="0011583C">
            <w:pPr>
              <w:shd w:val="clear" w:color="auto" w:fill="FFFFFF"/>
              <w:jc w:val="center"/>
              <w:rPr>
                <w:rFonts w:ascii="Book Antiqua" w:hAnsi="Book Antiqua"/>
                <w:sz w:val="20"/>
                <w:szCs w:val="20"/>
              </w:rPr>
            </w:pPr>
            <w:proofErr w:type="spellStart"/>
            <w:r w:rsidRPr="00F130EE">
              <w:rPr>
                <w:rFonts w:ascii="Book Antiqua" w:hAnsi="Book Antiqua" w:cs="Times New Roman"/>
                <w:spacing w:val="1"/>
                <w:sz w:val="20"/>
                <w:szCs w:val="20"/>
              </w:rPr>
              <w:t>Latehar</w:t>
            </w:r>
            <w:proofErr w:type="spellEnd"/>
          </w:p>
        </w:tc>
        <w:tc>
          <w:tcPr>
            <w:tcW w:w="2855" w:type="dxa"/>
            <w:vAlign w:val="center"/>
          </w:tcPr>
          <w:p w:rsidR="009B1E0E" w:rsidRPr="00F130EE" w:rsidRDefault="009B1E0E" w:rsidP="0011583C">
            <w:pPr>
              <w:shd w:val="clear" w:color="auto" w:fill="FFFFFF"/>
              <w:jc w:val="center"/>
              <w:rPr>
                <w:rFonts w:ascii="Book Antiqua" w:hAnsi="Book Antiqua"/>
                <w:sz w:val="20"/>
                <w:szCs w:val="20"/>
              </w:rPr>
            </w:pPr>
            <w:r w:rsidRPr="00F130EE">
              <w:rPr>
                <w:rFonts w:ascii="Book Antiqua" w:hAnsi="Book Antiqua"/>
                <w:sz w:val="20"/>
                <w:szCs w:val="20"/>
              </w:rPr>
              <w:t>M/s IVRCL</w:t>
            </w:r>
          </w:p>
        </w:tc>
        <w:tc>
          <w:tcPr>
            <w:tcW w:w="1624" w:type="dxa"/>
            <w:vAlign w:val="center"/>
          </w:tcPr>
          <w:p w:rsidR="009B1E0E" w:rsidRPr="00F130EE" w:rsidRDefault="009B1E0E" w:rsidP="0011583C">
            <w:pPr>
              <w:shd w:val="clear" w:color="auto" w:fill="FFFFFF"/>
              <w:jc w:val="center"/>
              <w:rPr>
                <w:rFonts w:ascii="Book Antiqua" w:hAnsi="Book Antiqua"/>
                <w:sz w:val="20"/>
                <w:szCs w:val="20"/>
              </w:rPr>
            </w:pPr>
            <w:r w:rsidRPr="00F130EE">
              <w:rPr>
                <w:rFonts w:ascii="Book Antiqua" w:hAnsi="Book Antiqua"/>
                <w:sz w:val="20"/>
                <w:szCs w:val="20"/>
              </w:rPr>
              <w:t>141.74</w:t>
            </w:r>
          </w:p>
        </w:tc>
        <w:tc>
          <w:tcPr>
            <w:tcW w:w="1327" w:type="dxa"/>
          </w:tcPr>
          <w:p w:rsidR="009B1E0E" w:rsidRDefault="009B1E0E" w:rsidP="00FD702C">
            <w:pPr>
              <w:pStyle w:val="ListParagraph"/>
              <w:ind w:left="0" w:right="86"/>
              <w:rPr>
                <w:rFonts w:ascii="Book Antiqua" w:hAnsi="Book Antiqua" w:cs="Times New Roman"/>
                <w:color w:val="000000"/>
                <w:spacing w:val="5"/>
                <w:sz w:val="24"/>
                <w:szCs w:val="24"/>
              </w:rPr>
            </w:pPr>
          </w:p>
        </w:tc>
      </w:tr>
      <w:tr w:rsidR="009B1E0E" w:rsidTr="00B75FE7">
        <w:tc>
          <w:tcPr>
            <w:tcW w:w="708" w:type="dxa"/>
          </w:tcPr>
          <w:p w:rsidR="009B1E0E" w:rsidRDefault="007B20A2" w:rsidP="007B20A2">
            <w:pPr>
              <w:pStyle w:val="ListParagraph"/>
              <w:spacing w:line="360" w:lineRule="auto"/>
              <w:ind w:left="0" w:right="86"/>
              <w:jc w:val="center"/>
              <w:rPr>
                <w:rFonts w:ascii="Book Antiqua" w:hAnsi="Book Antiqua" w:cs="Times New Roman"/>
                <w:color w:val="000000"/>
                <w:spacing w:val="5"/>
                <w:sz w:val="24"/>
                <w:szCs w:val="24"/>
              </w:rPr>
            </w:pPr>
            <w:r>
              <w:rPr>
                <w:rFonts w:ascii="Book Antiqua" w:hAnsi="Book Antiqua" w:cs="Times New Roman"/>
                <w:color w:val="000000"/>
                <w:spacing w:val="5"/>
                <w:sz w:val="24"/>
                <w:szCs w:val="24"/>
              </w:rPr>
              <w:t>6</w:t>
            </w:r>
          </w:p>
        </w:tc>
        <w:tc>
          <w:tcPr>
            <w:tcW w:w="2166" w:type="dxa"/>
            <w:vAlign w:val="center"/>
          </w:tcPr>
          <w:p w:rsidR="009B1E0E" w:rsidRPr="00F130EE" w:rsidRDefault="009B1E0E" w:rsidP="0011583C">
            <w:pPr>
              <w:shd w:val="clear" w:color="auto" w:fill="FFFFFF"/>
              <w:jc w:val="center"/>
              <w:rPr>
                <w:rFonts w:ascii="Book Antiqua" w:hAnsi="Book Antiqua"/>
                <w:sz w:val="20"/>
                <w:szCs w:val="20"/>
              </w:rPr>
            </w:pPr>
            <w:proofErr w:type="spellStart"/>
            <w:r w:rsidRPr="00F130EE">
              <w:rPr>
                <w:rFonts w:ascii="Book Antiqua" w:hAnsi="Book Antiqua" w:cs="Times New Roman"/>
                <w:spacing w:val="-2"/>
                <w:sz w:val="20"/>
                <w:szCs w:val="20"/>
              </w:rPr>
              <w:t>Garhwa</w:t>
            </w:r>
            <w:proofErr w:type="spellEnd"/>
          </w:p>
        </w:tc>
        <w:tc>
          <w:tcPr>
            <w:tcW w:w="2855" w:type="dxa"/>
            <w:vAlign w:val="center"/>
          </w:tcPr>
          <w:p w:rsidR="009B1E0E" w:rsidRPr="00F130EE" w:rsidRDefault="009B1E0E" w:rsidP="0011583C">
            <w:pPr>
              <w:jc w:val="center"/>
              <w:rPr>
                <w:sz w:val="20"/>
                <w:szCs w:val="20"/>
              </w:rPr>
            </w:pPr>
            <w:r w:rsidRPr="00F130EE">
              <w:rPr>
                <w:rFonts w:ascii="Book Antiqua" w:hAnsi="Book Antiqua"/>
                <w:sz w:val="20"/>
                <w:szCs w:val="20"/>
              </w:rPr>
              <w:t>M/s IVRCL</w:t>
            </w:r>
          </w:p>
        </w:tc>
        <w:tc>
          <w:tcPr>
            <w:tcW w:w="1624" w:type="dxa"/>
            <w:vAlign w:val="center"/>
          </w:tcPr>
          <w:p w:rsidR="009B1E0E" w:rsidRPr="00F130EE" w:rsidRDefault="009B1E0E" w:rsidP="0011583C">
            <w:pPr>
              <w:shd w:val="clear" w:color="auto" w:fill="FFFFFF"/>
              <w:jc w:val="center"/>
              <w:rPr>
                <w:rFonts w:ascii="Book Antiqua" w:hAnsi="Book Antiqua"/>
                <w:sz w:val="20"/>
                <w:szCs w:val="20"/>
              </w:rPr>
            </w:pPr>
            <w:r w:rsidRPr="00F130EE">
              <w:rPr>
                <w:rFonts w:ascii="Book Antiqua" w:hAnsi="Book Antiqua"/>
                <w:sz w:val="20"/>
                <w:szCs w:val="20"/>
              </w:rPr>
              <w:t>160.98</w:t>
            </w:r>
          </w:p>
        </w:tc>
        <w:tc>
          <w:tcPr>
            <w:tcW w:w="1327" w:type="dxa"/>
          </w:tcPr>
          <w:p w:rsidR="009B1E0E" w:rsidRDefault="009B1E0E" w:rsidP="00FD702C">
            <w:pPr>
              <w:pStyle w:val="ListParagraph"/>
              <w:ind w:left="0" w:right="86"/>
              <w:rPr>
                <w:rFonts w:ascii="Book Antiqua" w:hAnsi="Book Antiqua" w:cs="Times New Roman"/>
                <w:color w:val="000000"/>
                <w:spacing w:val="5"/>
                <w:sz w:val="24"/>
                <w:szCs w:val="24"/>
              </w:rPr>
            </w:pPr>
          </w:p>
        </w:tc>
      </w:tr>
      <w:tr w:rsidR="00BD3744" w:rsidRPr="0095216A" w:rsidTr="0095216A">
        <w:tc>
          <w:tcPr>
            <w:tcW w:w="708" w:type="dxa"/>
          </w:tcPr>
          <w:p w:rsidR="00BD3744" w:rsidRPr="0095216A" w:rsidRDefault="00BD3744" w:rsidP="0095216A">
            <w:pPr>
              <w:pStyle w:val="ListParagraph"/>
              <w:spacing w:line="360" w:lineRule="auto"/>
              <w:ind w:left="0" w:right="86"/>
              <w:rPr>
                <w:rFonts w:ascii="Book Antiqua" w:hAnsi="Book Antiqua" w:cs="Times New Roman"/>
                <w:color w:val="000000"/>
                <w:spacing w:val="5"/>
                <w:sz w:val="23"/>
                <w:szCs w:val="23"/>
              </w:rPr>
            </w:pPr>
          </w:p>
        </w:tc>
        <w:tc>
          <w:tcPr>
            <w:tcW w:w="2166" w:type="dxa"/>
          </w:tcPr>
          <w:p w:rsidR="00BD3744" w:rsidRPr="0095216A" w:rsidRDefault="00BD3744" w:rsidP="0095216A">
            <w:pPr>
              <w:pStyle w:val="ListParagraph"/>
              <w:spacing w:line="360" w:lineRule="auto"/>
              <w:ind w:left="0" w:right="86"/>
              <w:rPr>
                <w:rFonts w:ascii="Book Antiqua" w:hAnsi="Book Antiqua" w:cs="Times New Roman"/>
                <w:b/>
                <w:color w:val="000000"/>
                <w:spacing w:val="5"/>
                <w:sz w:val="23"/>
                <w:szCs w:val="23"/>
              </w:rPr>
            </w:pPr>
            <w:r w:rsidRPr="0095216A">
              <w:rPr>
                <w:rFonts w:ascii="Book Antiqua" w:hAnsi="Book Antiqua" w:cs="Times New Roman"/>
                <w:b/>
                <w:color w:val="000000"/>
                <w:spacing w:val="5"/>
                <w:sz w:val="23"/>
                <w:szCs w:val="23"/>
              </w:rPr>
              <w:t>Total</w:t>
            </w:r>
          </w:p>
        </w:tc>
        <w:tc>
          <w:tcPr>
            <w:tcW w:w="2855" w:type="dxa"/>
          </w:tcPr>
          <w:p w:rsidR="00BD3744" w:rsidRPr="0095216A" w:rsidRDefault="00BD3744" w:rsidP="0095216A">
            <w:pPr>
              <w:pStyle w:val="ListParagraph"/>
              <w:spacing w:line="360" w:lineRule="auto"/>
              <w:ind w:left="0" w:right="86"/>
              <w:rPr>
                <w:rFonts w:ascii="Book Antiqua" w:hAnsi="Book Antiqua" w:cs="Times New Roman"/>
                <w:color w:val="000000"/>
                <w:spacing w:val="5"/>
                <w:sz w:val="23"/>
                <w:szCs w:val="23"/>
              </w:rPr>
            </w:pPr>
          </w:p>
        </w:tc>
        <w:tc>
          <w:tcPr>
            <w:tcW w:w="1624" w:type="dxa"/>
          </w:tcPr>
          <w:p w:rsidR="00BD3744" w:rsidRPr="0095216A" w:rsidRDefault="00BE3FD3" w:rsidP="009B1E0E">
            <w:pPr>
              <w:pStyle w:val="ListParagraph"/>
              <w:ind w:left="0" w:right="86"/>
              <w:jc w:val="center"/>
              <w:rPr>
                <w:rFonts w:ascii="Book Antiqua" w:hAnsi="Book Antiqua" w:cs="Times New Roman"/>
                <w:color w:val="000000"/>
                <w:spacing w:val="5"/>
                <w:sz w:val="23"/>
                <w:szCs w:val="23"/>
              </w:rPr>
            </w:pPr>
            <w:r w:rsidRPr="00876867">
              <w:rPr>
                <w:rFonts w:ascii="Book Antiqua" w:hAnsi="Book Antiqua"/>
                <w:b/>
              </w:rPr>
              <w:fldChar w:fldCharType="begin"/>
            </w:r>
            <w:r w:rsidR="009B1E0E" w:rsidRPr="00876867">
              <w:rPr>
                <w:rFonts w:ascii="Book Antiqua" w:hAnsi="Book Antiqua"/>
                <w:b/>
              </w:rPr>
              <w:instrText xml:space="preserve"> =SUM(ABOVE) </w:instrText>
            </w:r>
            <w:r w:rsidRPr="00876867">
              <w:rPr>
                <w:rFonts w:ascii="Book Antiqua" w:hAnsi="Book Antiqua"/>
                <w:b/>
              </w:rPr>
              <w:fldChar w:fldCharType="separate"/>
            </w:r>
            <w:r w:rsidR="009B1E0E" w:rsidRPr="00876867">
              <w:rPr>
                <w:rFonts w:ascii="Book Antiqua" w:hAnsi="Book Antiqua"/>
                <w:b/>
                <w:noProof/>
              </w:rPr>
              <w:t>1130.49</w:t>
            </w:r>
            <w:r w:rsidRPr="00876867">
              <w:rPr>
                <w:rFonts w:ascii="Book Antiqua" w:hAnsi="Book Antiqua"/>
                <w:b/>
              </w:rPr>
              <w:fldChar w:fldCharType="end"/>
            </w:r>
          </w:p>
        </w:tc>
        <w:tc>
          <w:tcPr>
            <w:tcW w:w="1327" w:type="dxa"/>
          </w:tcPr>
          <w:p w:rsidR="00BD3744" w:rsidRPr="0095216A" w:rsidRDefault="00BD3744" w:rsidP="00FD702C">
            <w:pPr>
              <w:pStyle w:val="ListParagraph"/>
              <w:ind w:left="0" w:right="86"/>
              <w:rPr>
                <w:rFonts w:ascii="Book Antiqua" w:hAnsi="Book Antiqua" w:cs="Times New Roman"/>
                <w:color w:val="000000"/>
                <w:spacing w:val="5"/>
                <w:sz w:val="23"/>
                <w:szCs w:val="23"/>
              </w:rPr>
            </w:pPr>
          </w:p>
        </w:tc>
      </w:tr>
    </w:tbl>
    <w:p w:rsidR="00BD3744" w:rsidRPr="00092BEC" w:rsidRDefault="00BD3744" w:rsidP="00FD702C">
      <w:pPr>
        <w:pStyle w:val="ListParagraph"/>
        <w:shd w:val="clear" w:color="auto" w:fill="FFFFFF"/>
        <w:spacing w:line="240" w:lineRule="auto"/>
        <w:ind w:right="86" w:firstLine="353"/>
        <w:rPr>
          <w:rFonts w:ascii="Book Antiqua" w:hAnsi="Book Antiqua" w:cs="Times New Roman"/>
          <w:color w:val="000000"/>
          <w:spacing w:val="5"/>
          <w:sz w:val="7"/>
          <w:szCs w:val="23"/>
        </w:rPr>
      </w:pPr>
    </w:p>
    <w:p w:rsidR="00FD702C" w:rsidRPr="0095216A" w:rsidRDefault="00BD3744" w:rsidP="00FD702C">
      <w:pPr>
        <w:pStyle w:val="ListParagraph"/>
        <w:shd w:val="clear" w:color="auto" w:fill="FFFFFF"/>
        <w:spacing w:line="240" w:lineRule="auto"/>
        <w:ind w:right="86" w:firstLine="353"/>
        <w:rPr>
          <w:rFonts w:ascii="Book Antiqua" w:hAnsi="Book Antiqua" w:cs="Times New Roman"/>
          <w:color w:val="000000"/>
          <w:spacing w:val="5"/>
          <w:sz w:val="23"/>
          <w:szCs w:val="23"/>
        </w:rPr>
      </w:pPr>
      <w:r w:rsidRPr="0095216A">
        <w:rPr>
          <w:rFonts w:ascii="Book Antiqua" w:hAnsi="Book Antiqua" w:cs="Times New Roman"/>
          <w:b/>
          <w:color w:val="000000"/>
          <w:spacing w:val="5"/>
          <w:sz w:val="23"/>
          <w:szCs w:val="23"/>
        </w:rPr>
        <w:t>Notes:-</w:t>
      </w:r>
      <w:r w:rsidRPr="0095216A">
        <w:rPr>
          <w:rFonts w:ascii="Book Antiqua" w:hAnsi="Book Antiqua" w:cs="Times New Roman"/>
          <w:color w:val="000000"/>
          <w:spacing w:val="5"/>
          <w:sz w:val="23"/>
          <w:szCs w:val="23"/>
        </w:rPr>
        <w:t>1. Service tax will be payable extra.</w:t>
      </w:r>
    </w:p>
    <w:p w:rsidR="009B1E0E" w:rsidRDefault="00BD3744" w:rsidP="00FD702C">
      <w:pPr>
        <w:pStyle w:val="ListParagraph"/>
        <w:shd w:val="clear" w:color="auto" w:fill="FFFFFF"/>
        <w:spacing w:line="240" w:lineRule="auto"/>
        <w:ind w:right="86" w:firstLine="353"/>
        <w:rPr>
          <w:rFonts w:ascii="Book Antiqua" w:hAnsi="Book Antiqua" w:cs="Times New Roman"/>
          <w:color w:val="000000"/>
          <w:spacing w:val="5"/>
          <w:sz w:val="23"/>
          <w:szCs w:val="23"/>
        </w:rPr>
      </w:pPr>
      <w:r w:rsidRPr="0095216A">
        <w:rPr>
          <w:rFonts w:ascii="Book Antiqua" w:hAnsi="Book Antiqua" w:cs="Times New Roman"/>
          <w:color w:val="000000"/>
          <w:spacing w:val="5"/>
          <w:sz w:val="23"/>
          <w:szCs w:val="23"/>
        </w:rPr>
        <w:tab/>
        <w:t xml:space="preserve">2. Lowest consolidated audit fee of </w:t>
      </w:r>
      <w:proofErr w:type="gramStart"/>
      <w:r w:rsidRPr="0095216A">
        <w:rPr>
          <w:rFonts w:ascii="Book Antiqua" w:hAnsi="Book Antiqua" w:cs="Times New Roman"/>
          <w:color w:val="000000"/>
          <w:spacing w:val="5"/>
          <w:sz w:val="23"/>
          <w:szCs w:val="23"/>
        </w:rPr>
        <w:t>all the</w:t>
      </w:r>
      <w:proofErr w:type="gramEnd"/>
      <w:r w:rsidRPr="0095216A">
        <w:rPr>
          <w:rFonts w:ascii="Book Antiqua" w:hAnsi="Book Antiqua" w:cs="Times New Roman"/>
          <w:color w:val="000000"/>
          <w:spacing w:val="5"/>
          <w:sz w:val="23"/>
          <w:szCs w:val="23"/>
        </w:rPr>
        <w:t xml:space="preserve"> six district will</w:t>
      </w:r>
      <w:r w:rsidR="009B1E0E">
        <w:rPr>
          <w:rFonts w:ascii="Book Antiqua" w:hAnsi="Book Antiqua" w:cs="Times New Roman"/>
          <w:color w:val="000000"/>
          <w:spacing w:val="5"/>
          <w:sz w:val="23"/>
          <w:szCs w:val="23"/>
        </w:rPr>
        <w:t xml:space="preserve"> be considered </w:t>
      </w:r>
    </w:p>
    <w:p w:rsidR="00BD3744" w:rsidRPr="0095216A" w:rsidRDefault="009B1E0E" w:rsidP="00FD702C">
      <w:pPr>
        <w:pStyle w:val="ListParagraph"/>
        <w:shd w:val="clear" w:color="auto" w:fill="FFFFFF"/>
        <w:spacing w:line="240" w:lineRule="auto"/>
        <w:ind w:right="86" w:firstLine="353"/>
        <w:rPr>
          <w:rFonts w:ascii="Book Antiqua" w:hAnsi="Book Antiqua" w:cs="Times New Roman"/>
          <w:color w:val="000000"/>
          <w:spacing w:val="5"/>
          <w:sz w:val="23"/>
          <w:szCs w:val="23"/>
        </w:rPr>
      </w:pPr>
      <w:proofErr w:type="gramStart"/>
      <w:r>
        <w:rPr>
          <w:rFonts w:ascii="Book Antiqua" w:hAnsi="Book Antiqua" w:cs="Times New Roman"/>
          <w:color w:val="000000"/>
          <w:spacing w:val="5"/>
          <w:sz w:val="23"/>
          <w:szCs w:val="23"/>
        </w:rPr>
        <w:t>for</w:t>
      </w:r>
      <w:proofErr w:type="gramEnd"/>
      <w:r>
        <w:rPr>
          <w:rFonts w:ascii="Book Antiqua" w:hAnsi="Book Antiqua" w:cs="Times New Roman"/>
          <w:color w:val="000000"/>
          <w:spacing w:val="5"/>
          <w:sz w:val="23"/>
          <w:szCs w:val="23"/>
        </w:rPr>
        <w:t xml:space="preserve"> the evaluation purpose.</w:t>
      </w:r>
    </w:p>
    <w:p w:rsidR="00282CDE" w:rsidRPr="00FB24AB" w:rsidRDefault="00282CDE" w:rsidP="007B5018">
      <w:pPr>
        <w:shd w:val="clear" w:color="auto" w:fill="FFFFFF"/>
        <w:spacing w:line="360" w:lineRule="auto"/>
        <w:ind w:left="29" w:firstLine="1044"/>
        <w:jc w:val="both"/>
        <w:rPr>
          <w:rFonts w:ascii="Book Antiqua" w:hAnsi="Book Antiqua"/>
          <w:sz w:val="24"/>
          <w:szCs w:val="24"/>
        </w:rPr>
      </w:pPr>
    </w:p>
    <w:p w:rsidR="007B20A2" w:rsidRDefault="007B20A2">
      <w:pPr>
        <w:rPr>
          <w:color w:val="FF0000"/>
        </w:rPr>
      </w:pPr>
      <w:r>
        <w:rPr>
          <w:color w:val="FF0000"/>
        </w:rPr>
        <w:br w:type="page"/>
      </w:r>
    </w:p>
    <w:p w:rsidR="00A13679" w:rsidRPr="002F723C" w:rsidRDefault="007B20A2">
      <w:pPr>
        <w:rPr>
          <w:color w:val="FF0000"/>
        </w:rPr>
      </w:pPr>
      <w:r>
        <w:rPr>
          <w:noProof/>
        </w:rPr>
        <w:lastRenderedPageBreak/>
        <w:drawing>
          <wp:inline distT="0" distB="0" distL="0" distR="0">
            <wp:extent cx="5943600" cy="8226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5943600" cy="8226425"/>
                    </a:xfrm>
                    <a:prstGeom prst="rect">
                      <a:avLst/>
                    </a:prstGeom>
                  </pic:spPr>
                </pic:pic>
              </a:graphicData>
            </a:graphic>
          </wp:inline>
        </w:drawing>
      </w:r>
      <w:bookmarkStart w:id="0" w:name="_GoBack"/>
      <w:bookmarkEnd w:id="0"/>
    </w:p>
    <w:sectPr w:rsidR="00A13679" w:rsidRPr="002F723C" w:rsidSect="0095216A">
      <w:pgSz w:w="11907" w:h="16840" w:code="9"/>
      <w:pgMar w:top="601" w:right="567" w:bottom="510"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66C3"/>
    <w:multiLevelType w:val="multilevel"/>
    <w:tmpl w:val="4B2658E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6B2F275D"/>
    <w:multiLevelType w:val="multilevel"/>
    <w:tmpl w:val="88C20F4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6D7B4E73"/>
    <w:multiLevelType w:val="multilevel"/>
    <w:tmpl w:val="BC2C5F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7B5018"/>
    <w:rsid w:val="00026148"/>
    <w:rsid w:val="00067BE9"/>
    <w:rsid w:val="00092BEC"/>
    <w:rsid w:val="000B7CB0"/>
    <w:rsid w:val="000F39C5"/>
    <w:rsid w:val="000F6C4F"/>
    <w:rsid w:val="00110CB8"/>
    <w:rsid w:val="0013502D"/>
    <w:rsid w:val="001D4F01"/>
    <w:rsid w:val="001E0EA7"/>
    <w:rsid w:val="00282CDE"/>
    <w:rsid w:val="002C6820"/>
    <w:rsid w:val="002F723C"/>
    <w:rsid w:val="00357CB5"/>
    <w:rsid w:val="003B3EE5"/>
    <w:rsid w:val="003E2478"/>
    <w:rsid w:val="003E63B4"/>
    <w:rsid w:val="0043017F"/>
    <w:rsid w:val="0043759E"/>
    <w:rsid w:val="00443337"/>
    <w:rsid w:val="0046189F"/>
    <w:rsid w:val="00514568"/>
    <w:rsid w:val="005518B5"/>
    <w:rsid w:val="00593DF5"/>
    <w:rsid w:val="005D1699"/>
    <w:rsid w:val="00604E74"/>
    <w:rsid w:val="00634EDD"/>
    <w:rsid w:val="006F51A8"/>
    <w:rsid w:val="00753DE7"/>
    <w:rsid w:val="007913BB"/>
    <w:rsid w:val="0079222B"/>
    <w:rsid w:val="007B0BB1"/>
    <w:rsid w:val="007B20A2"/>
    <w:rsid w:val="007B5018"/>
    <w:rsid w:val="007C777F"/>
    <w:rsid w:val="007F5AE1"/>
    <w:rsid w:val="008069F3"/>
    <w:rsid w:val="00814E90"/>
    <w:rsid w:val="00876867"/>
    <w:rsid w:val="008E19E6"/>
    <w:rsid w:val="00906D82"/>
    <w:rsid w:val="0095216A"/>
    <w:rsid w:val="00965D01"/>
    <w:rsid w:val="00974716"/>
    <w:rsid w:val="009B1E0E"/>
    <w:rsid w:val="009F0F1F"/>
    <w:rsid w:val="00A13679"/>
    <w:rsid w:val="00AC444D"/>
    <w:rsid w:val="00AD05F8"/>
    <w:rsid w:val="00B67DBB"/>
    <w:rsid w:val="00BD3744"/>
    <w:rsid w:val="00BE3FD3"/>
    <w:rsid w:val="00C37593"/>
    <w:rsid w:val="00C7433B"/>
    <w:rsid w:val="00C77B9E"/>
    <w:rsid w:val="00CE3CAC"/>
    <w:rsid w:val="00DB6D94"/>
    <w:rsid w:val="00DC66C7"/>
    <w:rsid w:val="00DE3194"/>
    <w:rsid w:val="00E71267"/>
    <w:rsid w:val="00F130EE"/>
    <w:rsid w:val="00F35922"/>
    <w:rsid w:val="00F41878"/>
    <w:rsid w:val="00F76704"/>
    <w:rsid w:val="00FB24AB"/>
    <w:rsid w:val="00FD301C"/>
    <w:rsid w:val="00FD702C"/>
    <w:rsid w:val="00FF17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F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5AE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F5AE1"/>
    <w:pPr>
      <w:ind w:left="720"/>
      <w:contextualSpacing/>
    </w:pPr>
  </w:style>
  <w:style w:type="table" w:styleId="TableGrid">
    <w:name w:val="Table Grid"/>
    <w:basedOn w:val="TableNormal"/>
    <w:uiPriority w:val="59"/>
    <w:rsid w:val="00FD70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8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9780389">
      <w:bodyDiv w:val="1"/>
      <w:marLeft w:val="0"/>
      <w:marRight w:val="0"/>
      <w:marTop w:val="0"/>
      <w:marBottom w:val="0"/>
      <w:divBdr>
        <w:top w:val="none" w:sz="0" w:space="0" w:color="auto"/>
        <w:left w:val="none" w:sz="0" w:space="0" w:color="auto"/>
        <w:bottom w:val="none" w:sz="0" w:space="0" w:color="auto"/>
        <w:right w:val="none" w:sz="0" w:space="0" w:color="auto"/>
      </w:divBdr>
    </w:div>
    <w:div w:id="203256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A5BDF-8BDB-4515-BADC-4FDB2FF70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india2world@ymail.com</Company>
  <LinksUpToDate>false</LinksUpToDate>
  <CharactersWithSpaces>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Rakesh</cp:lastModifiedBy>
  <cp:revision>3</cp:revision>
  <cp:lastPrinted>2014-08-07T10:25:00Z</cp:lastPrinted>
  <dcterms:created xsi:type="dcterms:W3CDTF">2014-08-08T12:27:00Z</dcterms:created>
  <dcterms:modified xsi:type="dcterms:W3CDTF">2014-08-08T12:27:00Z</dcterms:modified>
</cp:coreProperties>
</file>